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Pr="0069694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69694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9694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094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4A">
        <w:rPr>
          <w:rFonts w:ascii="Times New Roman" w:hAnsi="Times New Roman" w:cs="Times New Roman"/>
          <w:b/>
          <w:sz w:val="28"/>
          <w:szCs w:val="28"/>
        </w:rPr>
        <w:t xml:space="preserve">        СЕРГИЕВСКИЙ СЕЛЬСОВЕТ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4A">
        <w:rPr>
          <w:rFonts w:ascii="Times New Roman" w:hAnsi="Times New Roman" w:cs="Times New Roman"/>
          <w:b/>
          <w:sz w:val="28"/>
          <w:szCs w:val="28"/>
        </w:rPr>
        <w:t xml:space="preserve">        ПЕРВОМАЙСКОГО РАЙОНА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94A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94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9694A">
        <w:rPr>
          <w:rFonts w:ascii="Times New Roman" w:hAnsi="Times New Roman" w:cs="Times New Roman"/>
          <w:b/>
          <w:i/>
          <w:sz w:val="28"/>
          <w:szCs w:val="28"/>
        </w:rPr>
        <w:t>второй созыв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69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94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9694A" w:rsidRPr="00D12CA2" w:rsidRDefault="0069694A" w:rsidP="0069694A">
      <w:pPr>
        <w:spacing w:after="0" w:line="240" w:lineRule="auto"/>
        <w:ind w:left="9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436A" w:rsidRPr="0009436A">
        <w:rPr>
          <w:rFonts w:ascii="Times New Roman" w:hAnsi="Times New Roman" w:cs="Times New Roman"/>
          <w:sz w:val="28"/>
          <w:szCs w:val="28"/>
        </w:rPr>
        <w:t>28</w:t>
      </w:r>
      <w:r w:rsidRPr="00D12CA2">
        <w:rPr>
          <w:rFonts w:ascii="Times New Roman" w:hAnsi="Times New Roman" w:cs="Times New Roman"/>
          <w:sz w:val="28"/>
          <w:szCs w:val="28"/>
        </w:rPr>
        <w:t>.06.2012    №  5</w:t>
      </w:r>
      <w:r w:rsidR="00B46D82">
        <w:rPr>
          <w:rFonts w:ascii="Times New Roman" w:hAnsi="Times New Roman" w:cs="Times New Roman"/>
          <w:sz w:val="28"/>
          <w:szCs w:val="28"/>
        </w:rPr>
        <w:t>4</w:t>
      </w:r>
    </w:p>
    <w:p w:rsidR="0069694A" w:rsidRPr="0069694A" w:rsidRDefault="0069694A" w:rsidP="0069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оформления     и  учета    выморочного 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имущества, переходящего в собственность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9694A">
        <w:rPr>
          <w:rFonts w:ascii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9694A">
        <w:rPr>
          <w:rFonts w:ascii="Times New Roman" w:hAnsi="Times New Roman" w:cs="Times New Roman"/>
          <w:sz w:val="28"/>
          <w:szCs w:val="28"/>
          <w:lang w:eastAsia="ru-RU"/>
        </w:rPr>
        <w:t>гиев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сельсовет    Первомайского    района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1151 Гражданского кодекса Российской Федерации (в редакции Федерального закона от 29.11.2007 N 281-ФЗ),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69694A">
        <w:rPr>
          <w:rFonts w:ascii="Times New Roman" w:hAnsi="Times New Roman" w:cs="Times New Roman"/>
          <w:sz w:val="28"/>
          <w:szCs w:val="28"/>
          <w:lang w:eastAsia="ru-RU"/>
        </w:rPr>
        <w:t>Сергиев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ский сельсовет Первомайского района, Совет депутатов муниципального образования </w:t>
      </w:r>
      <w:r w:rsidR="0069694A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решил: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учета и оформления выморочного имущества, переходящего в собственность муниципального образования </w:t>
      </w:r>
      <w:r w:rsidR="0069694A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согласно приложению.</w:t>
      </w:r>
    </w:p>
    <w:p w:rsidR="0069694A" w:rsidRPr="00A93E99" w:rsidRDefault="00B46D82" w:rsidP="00A9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D2671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5053D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D26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053DF">
        <w:rPr>
          <w:rFonts w:ascii="Times New Roman" w:hAnsi="Times New Roman" w:cs="Times New Roman"/>
          <w:sz w:val="28"/>
          <w:szCs w:val="28"/>
          <w:lang w:eastAsia="ru-RU"/>
        </w:rPr>
        <w:t>сле</w:t>
      </w:r>
      <w:r w:rsidR="009D2671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обнародования </w:t>
      </w:r>
      <w:r w:rsidR="0069694A" w:rsidRPr="00615C97">
        <w:rPr>
          <w:rFonts w:ascii="Times New Roman" w:hAnsi="Times New Roman" w:cs="Times New Roman"/>
          <w:sz w:val="28"/>
          <w:szCs w:val="28"/>
        </w:rPr>
        <w:t xml:space="preserve">на </w:t>
      </w:r>
      <w:r w:rsidR="0069694A" w:rsidRPr="00A93E99">
        <w:rPr>
          <w:rFonts w:ascii="Times New Roman" w:hAnsi="Times New Roman" w:cs="Times New Roman"/>
          <w:sz w:val="28"/>
          <w:szCs w:val="28"/>
        </w:rPr>
        <w:t xml:space="preserve">информационных стендах: село Сергиевка – в здании администрации по адресу  село Сергиевка, улица Первоцелинников,  2, посёлок Новостройка – в здании муниципального </w:t>
      </w:r>
      <w:r w:rsidR="00D12CA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9694A" w:rsidRPr="00A93E99">
        <w:rPr>
          <w:rFonts w:ascii="Times New Roman" w:hAnsi="Times New Roman" w:cs="Times New Roman"/>
          <w:sz w:val="28"/>
          <w:szCs w:val="28"/>
        </w:rPr>
        <w:t xml:space="preserve">учреждения «Отдел  образования администрации Первомайского района Оренбургской области», по адресу  посёлок Новостройка, улица Рязанская, 41а; посёлок Новая Жизнь –   в здании  фельдшерско-акушерского пункта, по адресу  посёлок Новая Жизнь, улица Садовая, 12а. </w:t>
      </w:r>
    </w:p>
    <w:p w:rsidR="009D2671" w:rsidRDefault="009D2671" w:rsidP="006969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</w:t>
      </w:r>
      <w:r w:rsidR="0069694A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CA2">
        <w:rPr>
          <w:rFonts w:ascii="Times New Roman" w:hAnsi="Times New Roman" w:cs="Times New Roman"/>
          <w:bCs/>
          <w:sz w:val="28"/>
          <w:szCs w:val="28"/>
        </w:rPr>
        <w:t xml:space="preserve"> Первомайского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</w:t>
      </w:r>
    </w:p>
    <w:p w:rsidR="009D2671" w:rsidRDefault="0069694A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 w:rsidR="009D26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Н. А. Примасудова</w:t>
      </w:r>
    </w:p>
    <w:p w:rsidR="0069694A" w:rsidRPr="0069694A" w:rsidRDefault="0069694A" w:rsidP="0069694A">
      <w:pPr>
        <w:rPr>
          <w:rFonts w:ascii="Times New Roman" w:hAnsi="Times New Roman" w:cs="Times New Roman"/>
          <w:sz w:val="28"/>
          <w:szCs w:val="28"/>
        </w:rPr>
      </w:pPr>
      <w:r w:rsidRPr="0069694A">
        <w:rPr>
          <w:rFonts w:ascii="Times New Roman" w:hAnsi="Times New Roman" w:cs="Times New Roman"/>
          <w:sz w:val="28"/>
          <w:szCs w:val="28"/>
        </w:rPr>
        <w:t>Разослано: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69694A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694A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9694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694A">
        <w:rPr>
          <w:rFonts w:ascii="Times New Roman" w:hAnsi="Times New Roman" w:cs="Times New Roman"/>
          <w:sz w:val="28"/>
          <w:szCs w:val="28"/>
        </w:rPr>
        <w:t xml:space="preserve">, прокурору района, </w:t>
      </w:r>
      <w:r>
        <w:rPr>
          <w:rFonts w:ascii="Times New Roman" w:hAnsi="Times New Roman" w:cs="Times New Roman"/>
          <w:sz w:val="28"/>
          <w:szCs w:val="28"/>
        </w:rPr>
        <w:t>в дело</w:t>
      </w:r>
      <w:r w:rsidRPr="0069694A">
        <w:rPr>
          <w:rFonts w:ascii="Times New Roman" w:hAnsi="Times New Roman" w:cs="Times New Roman"/>
          <w:sz w:val="28"/>
          <w:szCs w:val="28"/>
        </w:rPr>
        <w:t>.</w:t>
      </w:r>
    </w:p>
    <w:p w:rsidR="009D2671" w:rsidRDefault="009D2671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D2671" w:rsidRDefault="009D2671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D2671" w:rsidRDefault="009D2671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D2671" w:rsidRDefault="00A93E99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9D2671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гиев</w:t>
      </w:r>
      <w:r w:rsidR="009D2671">
        <w:rPr>
          <w:rFonts w:ascii="Times New Roman" w:hAnsi="Times New Roman" w:cs="Times New Roman"/>
          <w:sz w:val="28"/>
          <w:szCs w:val="28"/>
          <w:lang w:eastAsia="ru-RU"/>
        </w:rPr>
        <w:t xml:space="preserve">ский сельсовет  </w:t>
      </w:r>
    </w:p>
    <w:p w:rsidR="009D2671" w:rsidRDefault="009D2671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9D2671" w:rsidRDefault="009D2671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D2671" w:rsidRDefault="009D2671" w:rsidP="009D2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9436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2012  №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6D82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671" w:rsidRDefault="009D2671" w:rsidP="009D2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D2671" w:rsidRDefault="009D2671" w:rsidP="009D2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УЧЕТА И ОФОРМЛЕНИЯ ВЫМОРОЧНОГО ИМУЩЕСТВА, ПЕРЕХОДЯЩЕГО В СОБСТВЕННОСТЬ МУНИЦИПАЛЬНОГО ОБРАЗОВАНИЯ </w:t>
      </w:r>
      <w:r w:rsidR="00A93E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СЕРГИЕВ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 СЕЛЬСОВЕТ ПЕРВОМАЙСКОГО РАЙОНА</w:t>
      </w:r>
      <w:r w:rsidR="00A93E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ОРЕНБУРГСКОЙ ОБЛАСТИ</w:t>
      </w:r>
    </w:p>
    <w:p w:rsidR="009D2671" w:rsidRDefault="009D2671" w:rsidP="009D2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 далее – Положение)</w:t>
      </w:r>
    </w:p>
    <w:p w:rsidR="009D2671" w:rsidRPr="00A93E99" w:rsidRDefault="009D2671" w:rsidP="009D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упорядочения учета, сохранности, оценки и реализации выморочных жилых помещений, переходящих в порядке наследования по закону в собственность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кий сельсовет Первомайского района, на основании Гражданского кодекса Российской Федерации, Устава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распространяется на находящиеся в пределах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илые помещения, в том числе отдельные квартиры, жилые дома (части жилых домов и доли в праве на них), переходящие по праву наследования в собственность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К жилым помещениям, переходящим по праву наследования в собственность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закону (далее - выморочное имущество), относятся жилые помещения,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в случаях, когда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наследства, и при этом никто из них не указал, что отказывается в пользу другого наследника.</w:t>
      </w:r>
    </w:p>
    <w:p w:rsidR="009D2671" w:rsidRPr="00A93E99" w:rsidRDefault="009D2671" w:rsidP="009D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оформления документов на выморочные жилые</w:t>
      </w:r>
      <w:r w:rsidR="00A93E99"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>помещения, переходящие в порядке наследования</w:t>
      </w:r>
      <w:r w:rsidR="00A93E99"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собственность муниципального образования </w:t>
      </w:r>
      <w:r w:rsidR="00A93E99"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>Сергиевский</w:t>
      </w:r>
      <w:r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A93E99" w:rsidRPr="00A93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Первомайского района Оренбургской области</w:t>
      </w:r>
    </w:p>
    <w:p w:rsidR="009D2671" w:rsidRDefault="009D2671" w:rsidP="009D2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Управляющая компания, осуществляющая обслуживание и эксплуатацию жилищного фонда, иные организации и физические лица в 30-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дневный срок со дня выявления факта смерти гражданина, имевшего жилое помещение на праве собственности, находящееся на территории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района, при отсутствии у умершего гражданина наследников направляют письменное заявление в администрацию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Организация, осуществляющая обслуживание и эксплуатацию жилищного фонда, управляющая компания при получении сведений о смерти собственника жилого помещения принимают меры по охране помещения.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Для получения свидетельства о праве на наследство на выморочное имущество администрация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 района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собирает следующие документы, направляя запросы в соответствующие государственные органы: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свидетельство (справку) о смерти, выданное учреждениями ЗАГС;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выписку из домовой книги;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копию финансового лицевого счета;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прав на недвижимое имущество и сделок с ним (далее - Реестр), удостоверяющую внесение в Реестр записи о праве собственности умершего гражданина на жилое помещение.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Указанные выше документы, а также необходимая техническая документация и справка о стоимости или отчет о независимой оценке выморочного имущества направляются администрацией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нотариусу Первомайского нотариального округа для оформления свидетельства о праве на наследство.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В случае отказа в представлении документов, предусмотренных пунктом 2.3 настоящего Положения, по причине отсутствия необходимой информации администрация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обращается с иском в суд о признании права собственности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на выморочное имущество.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Администрация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области:</w:t>
      </w:r>
    </w:p>
    <w:p w:rsidR="009D2671" w:rsidRDefault="009D2671" w:rsidP="009D26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готовит проект постановления администрации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 в муниципальную собственность и включении в состав имущества муниципальной казны выморочного имущества после выдачи нотариусом Первомайского нотариального округа свидетельства о праве на наследство по закону или после получения решения суда о передаче в собственность муниципального образования </w:t>
      </w:r>
      <w:r w:rsidR="00A93E99">
        <w:rPr>
          <w:rFonts w:ascii="Times New Roman" w:hAnsi="Times New Roman" w:cs="Times New Roman"/>
          <w:sz w:val="28"/>
          <w:szCs w:val="28"/>
          <w:lang w:eastAsia="ru-RU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выморочного имущества;</w:t>
      </w:r>
    </w:p>
    <w:p w:rsidR="009D2671" w:rsidRDefault="009D2671" w:rsidP="00A93E99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на жилое помещение.</w:t>
      </w:r>
      <w:bookmarkStart w:id="0" w:name="_GoBack"/>
      <w:bookmarkEnd w:id="0"/>
    </w:p>
    <w:sectPr w:rsidR="009D2671" w:rsidSect="009D26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E0E"/>
    <w:multiLevelType w:val="multilevel"/>
    <w:tmpl w:val="3C2CE796"/>
    <w:lvl w:ilvl="0">
      <w:start w:val="30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422"/>
        </w:tabs>
        <w:ind w:left="2422" w:hanging="196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2879"/>
        </w:tabs>
        <w:ind w:left="2879" w:hanging="19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36"/>
        </w:tabs>
        <w:ind w:left="3336" w:hanging="19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3"/>
        </w:tabs>
        <w:ind w:left="3793" w:hanging="19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50"/>
        </w:tabs>
        <w:ind w:left="4250" w:hanging="19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7"/>
        </w:tabs>
        <w:ind w:left="4707" w:hanging="19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4"/>
        </w:tabs>
        <w:ind w:left="5164" w:hanging="19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2160"/>
      </w:pPr>
      <w:rPr>
        <w:rFonts w:cs="Times New Roman" w:hint="default"/>
      </w:rPr>
    </w:lvl>
  </w:abstractNum>
  <w:abstractNum w:abstractNumId="1">
    <w:nsid w:val="53ED745E"/>
    <w:multiLevelType w:val="multilevel"/>
    <w:tmpl w:val="3C2CE796"/>
    <w:lvl w:ilvl="0">
      <w:start w:val="30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422"/>
        </w:tabs>
        <w:ind w:left="2422" w:hanging="196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2879"/>
        </w:tabs>
        <w:ind w:left="2879" w:hanging="19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36"/>
        </w:tabs>
        <w:ind w:left="3336" w:hanging="19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3"/>
        </w:tabs>
        <w:ind w:left="3793" w:hanging="19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50"/>
        </w:tabs>
        <w:ind w:left="4250" w:hanging="19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7"/>
        </w:tabs>
        <w:ind w:left="4707" w:hanging="19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4"/>
        </w:tabs>
        <w:ind w:left="5164" w:hanging="19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D2671"/>
    <w:rsid w:val="0009436A"/>
    <w:rsid w:val="005053DF"/>
    <w:rsid w:val="00615C97"/>
    <w:rsid w:val="0069694A"/>
    <w:rsid w:val="008F4809"/>
    <w:rsid w:val="009D2671"/>
    <w:rsid w:val="00A93E99"/>
    <w:rsid w:val="00B46D82"/>
    <w:rsid w:val="00C10F17"/>
    <w:rsid w:val="00CD7B15"/>
    <w:rsid w:val="00D1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1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69694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0</DocSecurity>
  <Lines>50</Lines>
  <Paragraphs>14</Paragraphs>
  <ScaleCrop>false</ScaleCrop>
  <Company>ORG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HP</cp:lastModifiedBy>
  <cp:revision>2</cp:revision>
  <dcterms:created xsi:type="dcterms:W3CDTF">2017-08-22T09:39:00Z</dcterms:created>
  <dcterms:modified xsi:type="dcterms:W3CDTF">2017-08-22T09:39:00Z</dcterms:modified>
</cp:coreProperties>
</file>