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Pr="000915DF" w:rsidRDefault="000915DF" w:rsidP="000915DF">
      <w:pPr>
        <w:tabs>
          <w:tab w:val="left" w:pos="4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915DF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0915D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15DF" w:rsidRPr="000915DF" w:rsidRDefault="000915DF" w:rsidP="000915DF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 xml:space="preserve">     СЕРГИЕВСКИЙ СЕЛЬСОВЕТ</w:t>
      </w:r>
      <w:r w:rsidRPr="000915D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 xml:space="preserve">     ПЕРВОМАЙСКОГО РАЙОНА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915D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второй созыв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</w:rPr>
      </w:pP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15DF">
        <w:rPr>
          <w:rFonts w:ascii="Times New Roman" w:hAnsi="Times New Roman" w:cs="Times New Roman"/>
          <w:b/>
          <w:sz w:val="28"/>
          <w:szCs w:val="28"/>
        </w:rPr>
        <w:t xml:space="preserve">                  30.11.2012  № 70 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Look w:val="01E0"/>
      </w:tblPr>
      <w:tblGrid>
        <w:gridCol w:w="4604"/>
      </w:tblGrid>
      <w:tr w:rsidR="000915DF" w:rsidRPr="000915DF" w:rsidTr="00E42227">
        <w:tc>
          <w:tcPr>
            <w:tcW w:w="4604" w:type="dxa"/>
          </w:tcPr>
          <w:p w:rsidR="000915DF" w:rsidRPr="000915DF" w:rsidRDefault="000915DF" w:rsidP="000915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DF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 полномочий      по            решению </w:t>
            </w:r>
          </w:p>
          <w:p w:rsidR="000915DF" w:rsidRPr="000915DF" w:rsidRDefault="000915DF" w:rsidP="000915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DF">
              <w:rPr>
                <w:rFonts w:ascii="Times New Roman" w:hAnsi="Times New Roman" w:cs="Times New Roman"/>
                <w:sz w:val="28"/>
                <w:szCs w:val="28"/>
              </w:rPr>
              <w:t>вопросов местного значения муниципального образования Сергиевский сельсовет Первомайского района Оренбургской области</w:t>
            </w:r>
          </w:p>
          <w:p w:rsidR="000915DF" w:rsidRPr="000915DF" w:rsidRDefault="000915DF" w:rsidP="000915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 xml:space="preserve">  В соответствии с 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Сергиевский  сельсовет Первомайского района Оренбургской области, Совет депутатов муниципального образования Сергиевский  сельсовет Первомайского района Оренбургской области 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>РЕШИЛ: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>1. Передать с 1 января 2013 года органам местного самоуправления муниципального образования Первомайский район полномочия по решению следующих вопросов местного значения за счет межбюджетных трансфертов, предоставляемых из бюджета муниципального образования Сергиевский сельсовет в бюджет  Первомайского района:</w:t>
      </w:r>
    </w:p>
    <w:p w:rsidR="000915DF" w:rsidRPr="000915DF" w:rsidRDefault="000915DF" w:rsidP="0009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>-  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5DF">
        <w:rPr>
          <w:rFonts w:ascii="Times New Roman" w:hAnsi="Times New Roman" w:cs="Times New Roman"/>
          <w:sz w:val="28"/>
          <w:szCs w:val="28"/>
        </w:rPr>
        <w:t xml:space="preserve">- </w:t>
      </w:r>
      <w:r w:rsidRPr="000915DF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091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0915D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поселения</w:t>
      </w:r>
      <w:r w:rsidRPr="000915DF">
        <w:rPr>
          <w:rFonts w:ascii="Times New Roman" w:hAnsi="Times New Roman" w:cs="Times New Roman"/>
          <w:sz w:val="28"/>
          <w:szCs w:val="28"/>
        </w:rPr>
        <w:t>;</w:t>
      </w: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>- принятие решений о приватизации жилых помещений в домах муниципального жилищного фонда поселения.</w:t>
      </w: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15DF">
        <w:rPr>
          <w:rFonts w:ascii="Times New Roman" w:hAnsi="Times New Roman" w:cs="Times New Roman"/>
          <w:sz w:val="28"/>
          <w:szCs w:val="28"/>
        </w:rPr>
        <w:t>Передать с 1 января 2013 года органам местного самоуправления муниципального образования Первомайский район часть полномочий по решению  вопросов местного значения за счет межбюджетных трансфертов, предоставляемых из бюджета муниципального образования Сергиевский  сельсовет в бюджет  Первомайского района, по вопросу создания условий для организации досуга и обеспечения жителей поселения услугами организаций культуры в части оплаты труда работников культуры, приобретения основных средств для учреждений</w:t>
      </w:r>
      <w:proofErr w:type="gramEnd"/>
      <w:r w:rsidRPr="000915DF">
        <w:rPr>
          <w:rFonts w:ascii="Times New Roman" w:hAnsi="Times New Roman" w:cs="Times New Roman"/>
          <w:sz w:val="28"/>
          <w:szCs w:val="28"/>
        </w:rPr>
        <w:t xml:space="preserve"> культуры, проведения ремонтов объектов культуры.</w:t>
      </w: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Сергиевский сельсовет Первомайского района заключить </w:t>
      </w:r>
      <w:proofErr w:type="gramStart"/>
      <w:r w:rsidRPr="000915DF">
        <w:rPr>
          <w:rFonts w:ascii="Times New Roman" w:hAnsi="Times New Roman" w:cs="Times New Roman"/>
          <w:sz w:val="28"/>
          <w:szCs w:val="28"/>
        </w:rPr>
        <w:t>с администрацией Первомайского района соглашения о передаче  осуществления полномочий по решению вопросов местного значения муниципального образования Сергиевский сельсовет в соответствии с пунктами</w:t>
      </w:r>
      <w:proofErr w:type="gramEnd"/>
      <w:r w:rsidRPr="000915DF">
        <w:rPr>
          <w:rFonts w:ascii="Times New Roman" w:hAnsi="Times New Roman" w:cs="Times New Roman"/>
          <w:sz w:val="28"/>
          <w:szCs w:val="28"/>
        </w:rPr>
        <w:t xml:space="preserve"> 1, 2 настоящего решения.</w:t>
      </w:r>
    </w:p>
    <w:p w:rsidR="000915DF" w:rsidRPr="000915DF" w:rsidRDefault="000915DF" w:rsidP="00091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обнародования на информационных стендах: </w:t>
      </w:r>
      <w:r w:rsidRPr="000915DF">
        <w:rPr>
          <w:rStyle w:val="FontStyle14"/>
        </w:rPr>
        <w:t xml:space="preserve">село Сергиевка – в здании администрации по адресу  село Сергиевка, улица Первоцелинников,  2, посёлок Новостройка – в здании </w:t>
      </w:r>
      <w:r w:rsidRPr="000915D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«Отдел  образования администрации Первомайского района Оренбургской области»,</w:t>
      </w:r>
      <w:r w:rsidRPr="000915DF">
        <w:rPr>
          <w:rStyle w:val="FontStyle14"/>
        </w:rPr>
        <w:t xml:space="preserve"> по адресу  посёлок Новостройка, улица Рязанская, 41а; посёлок Новая Жизнь –   в здании  фельдшерско-акушерского пункта, по адресу  посёлок Новая Жизнь, улица Садовая, 12а, </w:t>
      </w:r>
      <w:r w:rsidRPr="000915DF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01.01.2013 года.</w:t>
      </w:r>
    </w:p>
    <w:p w:rsidR="000915DF" w:rsidRPr="000915DF" w:rsidRDefault="000915DF" w:rsidP="000915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5DF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091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5D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комиссию, по вопросам социальной политики и местного самоуправления.</w:t>
      </w:r>
    </w:p>
    <w:p w:rsidR="00993C16" w:rsidRDefault="00993C16" w:rsidP="00993C16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16" w:rsidRPr="00993C16" w:rsidRDefault="00993C16" w:rsidP="00993C16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                          </w:t>
      </w:r>
    </w:p>
    <w:p w:rsidR="000915DF" w:rsidRPr="00993C16" w:rsidRDefault="00993C16" w:rsidP="00993C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93C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993C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3C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Примасудова Н. А.</w:t>
      </w:r>
    </w:p>
    <w:sectPr w:rsidR="000915DF" w:rsidRPr="00993C16" w:rsidSect="004F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DF"/>
    <w:rsid w:val="000915DF"/>
    <w:rsid w:val="004F288B"/>
    <w:rsid w:val="00993C16"/>
    <w:rsid w:val="00AD362E"/>
    <w:rsid w:val="00B17F41"/>
    <w:rsid w:val="00C45FD5"/>
    <w:rsid w:val="00E4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915D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2012-12-14T11:58:00Z</dcterms:created>
  <dcterms:modified xsi:type="dcterms:W3CDTF">2012-12-17T04:34:00Z</dcterms:modified>
</cp:coreProperties>
</file>