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31" w:rsidRDefault="00F97531">
      <w:pPr>
        <w:pStyle w:val="1"/>
      </w:pPr>
      <w:hyperlink r:id="rId4" w:history="1">
        <w:r>
          <w:rPr>
            <w:rStyle w:val="a4"/>
            <w:b w:val="0"/>
            <w:bCs w:val="0"/>
          </w:rPr>
          <w:t>Закон Оренбургской области от 29 сентября 2009 г. N 3118/691-IV-ОЗ</w:t>
        </w:r>
        <w:r>
          <w:rPr>
            <w:rStyle w:val="a4"/>
            <w:b w:val="0"/>
            <w:bCs w:val="0"/>
          </w:rPr>
          <w:br/>
          <w:t>"О развитии малого и среднего предпринимательства в Оренбургской области"</w:t>
        </w:r>
        <w:r>
          <w:rPr>
            <w:rStyle w:val="a4"/>
            <w:b w:val="0"/>
            <w:bCs w:val="0"/>
          </w:rPr>
          <w:br/>
          <w:t>(принят Законодательным Собранием Оренбургской области 16 сентября 2009 г.)</w:t>
        </w:r>
      </w:hyperlink>
    </w:p>
    <w:p w:rsidR="00F97531" w:rsidRDefault="00F97531">
      <w:pPr>
        <w:pStyle w:val="affd"/>
      </w:pPr>
      <w:r>
        <w:t>С изменениями и дополнениями от:</w:t>
      </w:r>
    </w:p>
    <w:p w:rsidR="00F97531" w:rsidRDefault="00F97531">
      <w:pPr>
        <w:pStyle w:val="af8"/>
      </w:pPr>
      <w:r>
        <w:t>12 сентября 2013 г., 31 октября 2014 г., 28 декабря 2015 г.</w:t>
      </w:r>
    </w:p>
    <w:p w:rsidR="00F97531" w:rsidRDefault="00F97531"/>
    <w:p w:rsidR="00F97531" w:rsidRDefault="00F97531">
      <w:pPr>
        <w:pStyle w:val="af2"/>
      </w:pPr>
      <w:bookmarkStart w:id="0" w:name="sub_1"/>
      <w:r>
        <w:rPr>
          <w:rStyle w:val="a3"/>
          <w:bCs/>
        </w:rPr>
        <w:t>Статья 1.</w:t>
      </w:r>
      <w:r>
        <w:t xml:space="preserve"> Предмет регулирования настоящего Закона</w:t>
      </w:r>
    </w:p>
    <w:bookmarkEnd w:id="0"/>
    <w:p w:rsidR="00F97531" w:rsidRDefault="00F97531">
      <w:r>
        <w:t xml:space="preserve">Настоящий Закон 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 развитии малого и среднего предпринимательства в Российской Федерации" (далее - Федеральный закон) устанавливает основные положения в сфере развития малого и среднего предпринимательства в Оренбургской области и направлен на стимулирование деятельности субъектов малого и среднего предпринимательства.</w:t>
      </w:r>
    </w:p>
    <w:p w:rsidR="00F97531" w:rsidRDefault="00F97531">
      <w:r>
        <w:t>Положения настоящего Закона распространяются на субъекты малого и среднего предпринимательства и организации, образующие инфраструктуру поддержки субъектов малого и среднего предпринимательства Оренбургской области, зарегистрированные и осуществляющие деятельность на территории Оренбургской области.</w:t>
      </w:r>
    </w:p>
    <w:p w:rsidR="00F97531" w:rsidRDefault="00F97531"/>
    <w:p w:rsidR="00F97531" w:rsidRDefault="00F97531">
      <w:pPr>
        <w:pStyle w:val="af2"/>
      </w:pPr>
      <w:bookmarkStart w:id="1" w:name="sub_2"/>
      <w:r>
        <w:rPr>
          <w:rStyle w:val="a3"/>
          <w:bCs/>
        </w:rPr>
        <w:t>Статья 2.</w:t>
      </w:r>
      <w:r>
        <w:t xml:space="preserve"> Основные понятия, используемые в настоящем Законе</w:t>
      </w:r>
    </w:p>
    <w:bookmarkEnd w:id="1"/>
    <w:p w:rsidR="00F97531" w:rsidRDefault="00F97531">
      <w:r>
        <w:t xml:space="preserve">В настоящем Законе используются понятия, установленные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F97531" w:rsidRDefault="00F97531"/>
    <w:p w:rsidR="00F97531" w:rsidRDefault="00F97531">
      <w:pPr>
        <w:pStyle w:val="af2"/>
      </w:pPr>
      <w:bookmarkStart w:id="2" w:name="sub_3"/>
      <w:r>
        <w:rPr>
          <w:rStyle w:val="a3"/>
          <w:bCs/>
        </w:rPr>
        <w:t>Статья 3.</w:t>
      </w:r>
      <w:r>
        <w:t xml:space="preserve"> Субъекты малого и среднего предпринимательства</w:t>
      </w:r>
    </w:p>
    <w:bookmarkEnd w:id="2"/>
    <w:p w:rsidR="00F97531" w:rsidRDefault="00F97531">
      <w:r>
        <w:t xml:space="preserve">К субъектам малого и среднего предпринимательства, имеющим право на поддержку в рамках настоящего Закона, относятся субъекты предпринимательства, отвечающие условиям, определенным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F97531" w:rsidRDefault="00F97531"/>
    <w:p w:rsidR="00F97531" w:rsidRDefault="00F97531">
      <w:pPr>
        <w:pStyle w:val="af2"/>
      </w:pPr>
      <w:bookmarkStart w:id="3" w:name="sub_4"/>
      <w:r>
        <w:rPr>
          <w:rStyle w:val="a3"/>
          <w:bCs/>
        </w:rPr>
        <w:t>Статья 4.</w:t>
      </w:r>
      <w:r>
        <w:t xml:space="preserve"> Поддержка субъектов малого и среднего предпринимательства органами государственной власти Оренбургской области</w:t>
      </w:r>
    </w:p>
    <w:bookmarkEnd w:id="3"/>
    <w:p w:rsidR="00F97531" w:rsidRDefault="00F97531">
      <w:r>
        <w:t xml:space="preserve">Поддержка субъектов малого и среднего предпринимательства органами государственной власти Оренбургской области осуществляется в соответствии с основными принципами и целями, установленными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F97531" w:rsidRDefault="00F97531"/>
    <w:p w:rsidR="00F97531" w:rsidRDefault="00F97531">
      <w:pPr>
        <w:pStyle w:val="af2"/>
      </w:pPr>
      <w:bookmarkStart w:id="4" w:name="sub_5"/>
      <w:r>
        <w:rPr>
          <w:rStyle w:val="a3"/>
          <w:bCs/>
        </w:rPr>
        <w:t>Статья 5.</w:t>
      </w:r>
      <w:r>
        <w:t xml:space="preserve"> Полномочия Законодательного Собрания Оренбургской области</w:t>
      </w:r>
    </w:p>
    <w:bookmarkEnd w:id="4"/>
    <w:p w:rsidR="00F97531" w:rsidRDefault="00F97531">
      <w:r>
        <w:t>Законодательное Собрание Оренбургской области в сфере развития малого и среднего предпринимательства:</w:t>
      </w:r>
    </w:p>
    <w:p w:rsidR="00F97531" w:rsidRDefault="00F97531">
      <w:r>
        <w:t>принимает законы Оренбургской области, осуществляет контроль за их исполнением;</w:t>
      </w:r>
    </w:p>
    <w:p w:rsidR="00F97531" w:rsidRDefault="00F97531">
      <w:r>
        <w:t>осуществляет иные полномочия в соответствии с действующим законодательством.</w:t>
      </w:r>
    </w:p>
    <w:p w:rsidR="00F97531" w:rsidRDefault="00F97531"/>
    <w:p w:rsidR="00F97531" w:rsidRDefault="00F97531">
      <w:pPr>
        <w:pStyle w:val="afa"/>
        <w:rPr>
          <w:color w:val="000000"/>
          <w:sz w:val="16"/>
          <w:szCs w:val="16"/>
        </w:rPr>
      </w:pPr>
      <w:bookmarkStart w:id="5" w:name="sub_6"/>
      <w:r>
        <w:rPr>
          <w:color w:val="000000"/>
          <w:sz w:val="16"/>
          <w:szCs w:val="16"/>
        </w:rPr>
        <w:t>Информация об изменениях:</w:t>
      </w:r>
    </w:p>
    <w:bookmarkStart w:id="6" w:name="sub_504265284"/>
    <w:bookmarkEnd w:id="5"/>
    <w:p w:rsidR="00F97531" w:rsidRDefault="00F97531">
      <w:pPr>
        <w:pStyle w:val="afb"/>
      </w:pPr>
      <w:r>
        <w:fldChar w:fldCharType="begin"/>
      </w:r>
      <w:r>
        <w:instrText>HYPERLINK "garantF1://27446740.101"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Оренбургской области от 28 декабря 2015 г. N 3642/1013-V-ОЗ в статью 6 настоящего Закона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после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6"/>
    <w:p w:rsidR="00F97531" w:rsidRDefault="00F97531">
      <w:pPr>
        <w:pStyle w:val="afb"/>
      </w:pPr>
      <w:r>
        <w:fldChar w:fldCharType="begin"/>
      </w:r>
      <w:r>
        <w:instrText>HYPERLINK "garantF1://27556083.6"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97531" w:rsidRDefault="00F97531">
      <w:pPr>
        <w:pStyle w:val="af2"/>
      </w:pPr>
      <w:r>
        <w:rPr>
          <w:rStyle w:val="a3"/>
          <w:bCs/>
        </w:rPr>
        <w:lastRenderedPageBreak/>
        <w:t>Статья 6.</w:t>
      </w:r>
      <w:r>
        <w:t xml:space="preserve"> Полномочия Правительства Оренбургской области</w:t>
      </w:r>
    </w:p>
    <w:p w:rsidR="00F97531" w:rsidRDefault="00F97531">
      <w:r>
        <w:t>Правительство Оренбургской области:</w:t>
      </w:r>
    </w:p>
    <w:p w:rsidR="00F97531" w:rsidRDefault="00F97531">
      <w:r>
        <w:t>принимает нормативные правовые акты по вопросам развития предпринимательства, формирования и обеспечения деятельности инфраструктуры по развитию малого и среднего предпринимательства;</w:t>
      </w:r>
    </w:p>
    <w:p w:rsidR="00F97531" w:rsidRDefault="00F97531">
      <w:r>
        <w:t>создает координационные или совещательные органы в области развития малого и среднего предпринимательства;</w:t>
      </w:r>
    </w:p>
    <w:p w:rsidR="00F97531" w:rsidRDefault="00F97531">
      <w:bookmarkStart w:id="7" w:name="sub_64"/>
      <w:r>
        <w:t>утверждает государственные программы (подпрограммы) Оренбургской области, содержащие мероприятия, направленные на развитие малого и среднего предпринимательства;</w:t>
      </w:r>
    </w:p>
    <w:bookmarkEnd w:id="7"/>
    <w:p w:rsidR="00F97531" w:rsidRDefault="00F97531">
      <w:r>
        <w:t>осуществляет иные полномочия в соответствии с действующим законодательством.</w:t>
      </w:r>
    </w:p>
    <w:p w:rsidR="00F97531" w:rsidRDefault="00F97531"/>
    <w:p w:rsidR="00F97531" w:rsidRDefault="00F97531">
      <w:pPr>
        <w:pStyle w:val="afa"/>
        <w:rPr>
          <w:color w:val="000000"/>
          <w:sz w:val="16"/>
          <w:szCs w:val="16"/>
        </w:rPr>
      </w:pPr>
      <w:bookmarkStart w:id="8" w:name="sub_7"/>
      <w:r>
        <w:rPr>
          <w:color w:val="000000"/>
          <w:sz w:val="16"/>
          <w:szCs w:val="16"/>
        </w:rPr>
        <w:t>Информация об изменениях:</w:t>
      </w:r>
    </w:p>
    <w:bookmarkStart w:id="9" w:name="sub_504269060"/>
    <w:bookmarkEnd w:id="8"/>
    <w:p w:rsidR="00F97531" w:rsidRDefault="00F97531">
      <w:pPr>
        <w:pStyle w:val="afb"/>
      </w:pPr>
      <w:r>
        <w:fldChar w:fldCharType="begin"/>
      </w:r>
      <w:r>
        <w:instrText>HYPERLINK "garantF1://27446740.102"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Оренбургской области от 28 декабря 2015 г. N 3642/1013-V-ОЗ в статью 7 настоящего Закона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после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9"/>
    <w:p w:rsidR="00F97531" w:rsidRDefault="00F97531">
      <w:pPr>
        <w:pStyle w:val="afb"/>
      </w:pPr>
      <w:r>
        <w:fldChar w:fldCharType="begin"/>
      </w:r>
      <w:r>
        <w:instrText>HYPERLINK "garantF1://27556083.7"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F97531" w:rsidRDefault="00F97531">
      <w:pPr>
        <w:pStyle w:val="af2"/>
      </w:pPr>
      <w:r>
        <w:rPr>
          <w:rStyle w:val="a3"/>
          <w:bCs/>
        </w:rPr>
        <w:t>Статья 7.</w:t>
      </w:r>
      <w:r>
        <w:t xml:space="preserve"> Уполномоченный орган исполнительной власти Оренбургской области</w:t>
      </w:r>
    </w:p>
    <w:p w:rsidR="00F97531" w:rsidRDefault="00F97531">
      <w:r>
        <w:t>Уполномоченный орган исполнительной власти Оренбургской области в сфере развития малого и среднего предпринимательства:</w:t>
      </w:r>
    </w:p>
    <w:p w:rsidR="00F97531" w:rsidRDefault="00F97531">
      <w:r>
        <w:t>разрабатывает проекты законов Оренбургской области и иных нормативных правовых актов;</w:t>
      </w:r>
    </w:p>
    <w:p w:rsidR="00F97531" w:rsidRDefault="00F97531">
      <w:bookmarkStart w:id="10" w:name="sub_73"/>
      <w:r>
        <w:t>разрабатывает и реализует государственные программы (подпрограммы) Оренбургской области, содержащие мероприятия, направленные на развитие малого и среднего предпринимательства;</w:t>
      </w:r>
    </w:p>
    <w:bookmarkEnd w:id="10"/>
    <w:p w:rsidR="00F97531" w:rsidRDefault="00F97531">
      <w:r>
        <w:t>формирует инфраструктуру поддержки субъектов малого и среднего предпринимательства Оренбургской области и осуществляет ведение реестра организаций, образующих инфраструктуру поддержки субъектов малого и среднего предпринимательства Оренбургской области (далее - организации инфраструктуры поддержки субъектов малого и среднего предпринимательства);</w:t>
      </w:r>
    </w:p>
    <w:p w:rsidR="00F97531" w:rsidRDefault="00F97531">
      <w:r>
        <w:t>участвует в управлении организациями инфраструктуры поддержки субъектов малого и среднего предпринимательства, учрежденными с участием Оренбургской области;</w:t>
      </w:r>
    </w:p>
    <w:p w:rsidR="00F97531" w:rsidRDefault="00F97531">
      <w:r>
        <w:t>ведет реестр субъектов малого и среднего предпринимательства - получателей поддержки в порядке, установленном в соответствии с Федеральным законом;</w:t>
      </w:r>
    </w:p>
    <w:p w:rsidR="00F97531" w:rsidRDefault="00F97531">
      <w:r>
        <w:t>осуществляет методическое обеспечение органов местного самоуправления муниципальных образований Оренбургской области (далее - органы местного самоуправления);</w:t>
      </w:r>
    </w:p>
    <w:p w:rsidR="00F97531" w:rsidRDefault="00F97531">
      <w:r>
        <w:t>содействует органам местного самоуправления в разработке и реализации мер по развитию малого и среднего предпринимательства на территориях муниципальных образований Оренбургской области;</w:t>
      </w:r>
    </w:p>
    <w:p w:rsidR="00F97531" w:rsidRDefault="00F97531">
      <w:r>
        <w:t>обеспечивает реализацию на территории Оренбургской области основных направлений социально-экономической политики в сфере развития малого и среднего предпринимательства в соответствии с целями, определенными Федеральным законом;</w:t>
      </w:r>
    </w:p>
    <w:p w:rsidR="00F97531" w:rsidRDefault="00F97531">
      <w:r>
        <w:t>организует пропаганду и популяризацию предпринимательской деятельности за счет средств областного бюджета;</w:t>
      </w:r>
    </w:p>
    <w:p w:rsidR="00F97531" w:rsidRDefault="00F97531">
      <w:bookmarkStart w:id="11" w:name="sub_711"/>
      <w:r>
        <w:t>осуществляет поддержку муниципальных программ (подпрограмм), содержащих мероприятия, направленные на развитие малого и среднего предпринимательства;</w:t>
      </w:r>
    </w:p>
    <w:bookmarkEnd w:id="11"/>
    <w:p w:rsidR="00F97531" w:rsidRDefault="00F97531">
      <w:r>
        <w:lastRenderedPageBreak/>
        <w:t>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F97531" w:rsidRDefault="00F97531">
      <w:r>
        <w:t>содействует деятельности некоммерческих организаций, выражающих интересы субъектов малого и среднего предпринимательства (их структурных подразделений);</w:t>
      </w:r>
    </w:p>
    <w:p w:rsidR="00F97531" w:rsidRDefault="00F97531">
      <w:r>
        <w:t>организует проведение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F97531" w:rsidRDefault="00F97531">
      <w:bookmarkStart w:id="12" w:name="sub_715"/>
      <w:r>
        <w:t xml:space="preserve">организует и осуществляет в установленном Правительством Российской Федерации </w:t>
      </w:r>
      <w:hyperlink r:id="rId13" w:history="1">
        <w:r>
          <w:rPr>
            <w:rStyle w:val="a4"/>
          </w:rPr>
          <w:t>порядке</w:t>
        </w:r>
      </w:hyperlink>
      <w:r>
        <w:t xml:space="preserve">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18 июля 2011 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F97531" w:rsidRDefault="00F97531">
      <w:bookmarkStart w:id="13" w:name="sub_716"/>
      <w:bookmarkEnd w:id="12"/>
      <w:r>
        <w:t xml:space="preserve">организует и осуществляет в установленном Правительством Российской Федерации </w:t>
      </w:r>
      <w:hyperlink r:id="rId15" w:history="1">
        <w:r>
          <w:rPr>
            <w:rStyle w:val="a4"/>
          </w:rPr>
          <w:t>порядке</w:t>
        </w:r>
      </w:hyperlink>
      <w:r>
        <w:t xml:space="preserve">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18 июля 2011 года N 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bookmarkEnd w:id="13"/>
    <w:p w:rsidR="00F97531" w:rsidRDefault="00F97531">
      <w:r>
        <w:t>осуществляет иные полномочия в соответствии с действующим законодательством.</w:t>
      </w:r>
    </w:p>
    <w:p w:rsidR="00F97531" w:rsidRDefault="00F97531"/>
    <w:p w:rsidR="00F97531" w:rsidRDefault="00F97531">
      <w:pPr>
        <w:pStyle w:val="af2"/>
      </w:pPr>
      <w:bookmarkStart w:id="14" w:name="sub_8"/>
      <w:r>
        <w:rPr>
          <w:rStyle w:val="a3"/>
          <w:bCs/>
        </w:rPr>
        <w:t>Статья 8.</w:t>
      </w:r>
      <w:r>
        <w:t xml:space="preserve"> Взаимодействие в сфере поддержки и развития малого и среднего предпринимательства</w:t>
      </w:r>
    </w:p>
    <w:p w:rsidR="00F97531" w:rsidRDefault="00F97531">
      <w:bookmarkStart w:id="15" w:name="sub_801"/>
      <w:bookmarkEnd w:id="14"/>
      <w:r>
        <w:t>1. В сфере поддержки и развития малого и среднего предпринимательства органы государственной власти Оренбургской области осуществляют взаимодействие с федеральными органами государственной власти, органами местного самоуправления в пределах своих полномочий.</w:t>
      </w:r>
    </w:p>
    <w:p w:rsidR="00F97531" w:rsidRDefault="00F97531">
      <w:bookmarkStart w:id="16" w:name="sub_802"/>
      <w:bookmarkEnd w:id="15"/>
      <w:r>
        <w:t>2. В целях обеспечения взаимодействия в сфере поддержки и развития малого и среднего предпринимательства в случае обращения субъектов малого и среднего предпринимательства в исполнительные органы государственной власти Оренбургской области с предложением создать при данных органах координационный или совещательный орган в области развития малого и среднего предпринимательства председатель Правительства Оренбургской области обязан рассмотреть вопрос о создании такого координационного или совещательного органа при Правительстве Оренбургской области. Предложение о создании такого органа рассматривается в течение месяца и направляется в письменной форме субъектам малого и среднего предпринимательства, обратившимся с таким предложением. В состав координационного или совещательного органа включаются представители:</w:t>
      </w:r>
    </w:p>
    <w:bookmarkEnd w:id="16"/>
    <w:p w:rsidR="00F97531" w:rsidRDefault="00F97531">
      <w:r>
        <w:t>Законодательного Собрания Оренбургской области;</w:t>
      </w:r>
    </w:p>
    <w:p w:rsidR="00F97531" w:rsidRDefault="00F97531">
      <w:r>
        <w:lastRenderedPageBreak/>
        <w:t>органов исполнительной власти Оренбургской области;</w:t>
      </w:r>
    </w:p>
    <w:p w:rsidR="00F97531" w:rsidRDefault="00F97531">
      <w:r>
        <w:t>органов местного самоуправления;</w:t>
      </w:r>
    </w:p>
    <w:p w:rsidR="00F97531" w:rsidRDefault="00F97531">
      <w:r>
        <w:t>субъектов малого и среднего предпринимательства, некоммерческих организаций, выражающих интересы субъектов малого и среднего предпринимательства (не менее двух третей от общего числа членов координационных или совещательных органов);</w:t>
      </w:r>
    </w:p>
    <w:p w:rsidR="00F97531" w:rsidRDefault="00F97531">
      <w:r>
        <w:t>организаций инфраструктуры поддержки субъектов малого и среднего предпринимательства.</w:t>
      </w:r>
    </w:p>
    <w:p w:rsidR="00F97531" w:rsidRDefault="00F97531">
      <w:bookmarkStart w:id="17" w:name="sub_803"/>
      <w:r>
        <w:t>3. Координационный или совещательный орган в пределах своей компетенции:</w:t>
      </w:r>
    </w:p>
    <w:bookmarkEnd w:id="17"/>
    <w:p w:rsidR="00F97531" w:rsidRDefault="00F97531">
      <w:r>
        <w:t>участвует в формировании и реализации социально-экономической политики Оренбургской области в сфере развития малого и среднего предпринимательства;</w:t>
      </w:r>
    </w:p>
    <w:p w:rsidR="00F97531" w:rsidRDefault="00F97531">
      <w:r>
        <w:t>участвует в экспертизе проектов законов и иных нормативных правовых актов Оренбургской области в сфере поддержки и развития малого и среднего предпринимательства;</w:t>
      </w:r>
    </w:p>
    <w:p w:rsidR="00F97531" w:rsidRDefault="00F97531">
      <w:r>
        <w:t>осуществляет иные полномочия в соответствии с федеральным законодательством.</w:t>
      </w:r>
    </w:p>
    <w:p w:rsidR="00F97531" w:rsidRDefault="00F97531"/>
    <w:p w:rsidR="00F97531" w:rsidRDefault="00F97531">
      <w:pPr>
        <w:pStyle w:val="af2"/>
      </w:pPr>
      <w:bookmarkStart w:id="18" w:name="sub_9"/>
      <w:r>
        <w:rPr>
          <w:rStyle w:val="a3"/>
          <w:bCs/>
        </w:rPr>
        <w:t>Статья 9.</w:t>
      </w:r>
      <w:r>
        <w:t xml:space="preserve"> Поддержка субъектов малого и среднего предпринимательства и организаций инфраструктуры поддержки субъектов малого и среднего предпринимательства</w:t>
      </w:r>
    </w:p>
    <w:p w:rsidR="00F97531" w:rsidRDefault="00F97531">
      <w:pPr>
        <w:pStyle w:val="afa"/>
        <w:rPr>
          <w:color w:val="000000"/>
          <w:sz w:val="16"/>
          <w:szCs w:val="16"/>
        </w:rPr>
      </w:pPr>
      <w:bookmarkStart w:id="19" w:name="sub_901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F97531" w:rsidRDefault="00F97531">
      <w:pPr>
        <w:pStyle w:val="afb"/>
      </w:pPr>
      <w:r>
        <w:fldChar w:fldCharType="begin"/>
      </w:r>
      <w:r>
        <w:instrText>HYPERLINK "garantF1://27433358.3"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Оренбургской области от 12 сентября 2013 г. N 1761/538-V-ОЗ в часть 1 статьи 9 настоящего Закона внесены изменения, </w:t>
      </w:r>
      <w:hyperlink r:id="rId17" w:history="1">
        <w:r>
          <w:rPr>
            <w:rStyle w:val="a4"/>
          </w:rPr>
          <w:t>вступающие в силу</w:t>
        </w:r>
      </w:hyperlink>
      <w:r>
        <w:t xml:space="preserve"> после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F97531" w:rsidRDefault="00F97531">
      <w:pPr>
        <w:pStyle w:val="afb"/>
      </w:pPr>
      <w:hyperlink r:id="rId19" w:history="1">
        <w:r>
          <w:rPr>
            <w:rStyle w:val="a4"/>
          </w:rPr>
          <w:t>См. текст части в предыдущей редакции</w:t>
        </w:r>
      </w:hyperlink>
    </w:p>
    <w:p w:rsidR="00F97531" w:rsidRDefault="00F97531">
      <w:r>
        <w:t>1. Органы государственной власти Оренбургской области осуществляют поддержку субъектов малого и среднего предпринимательства и организаций инфраструктуры поддержки субъектов малого и среднего предпринимательства в следующих формах:</w:t>
      </w:r>
    </w:p>
    <w:p w:rsidR="00F97531" w:rsidRDefault="00F97531">
      <w:r>
        <w:t>финансовая поддержка;</w:t>
      </w:r>
    </w:p>
    <w:p w:rsidR="00F97531" w:rsidRDefault="00F97531">
      <w:r>
        <w:t>имущественная поддержка;</w:t>
      </w:r>
    </w:p>
    <w:p w:rsidR="00F97531" w:rsidRDefault="00F97531">
      <w:r>
        <w:t>информационная поддержка;</w:t>
      </w:r>
    </w:p>
    <w:p w:rsidR="00F97531" w:rsidRDefault="00F97531">
      <w:r>
        <w:t>консультационная поддержка;</w:t>
      </w:r>
    </w:p>
    <w:p w:rsidR="00F97531" w:rsidRDefault="00F97531">
      <w:bookmarkStart w:id="20" w:name="sub_9016"/>
      <w:r>
        <w:t>поддержка в области подготовки и дополнительного профессионального образования работников;</w:t>
      </w:r>
    </w:p>
    <w:bookmarkEnd w:id="20"/>
    <w:p w:rsidR="00F97531" w:rsidRDefault="00F97531">
      <w:r>
        <w:t>поддержка молодежного предпринимательства;</w:t>
      </w:r>
    </w:p>
    <w:p w:rsidR="00F97531" w:rsidRDefault="00F97531">
      <w:r>
        <w:t>поддержка субъектов малого и среднего предпринимательства в сфере услуг, в области жилищно-коммунального хозяйства, инноваций и промышленного производства, ремесленничества, внешнеэкономической, сельскохозяйственной деятельности.</w:t>
      </w:r>
    </w:p>
    <w:p w:rsidR="00F97531" w:rsidRDefault="00F97531">
      <w:pPr>
        <w:pStyle w:val="afa"/>
        <w:rPr>
          <w:color w:val="000000"/>
          <w:sz w:val="16"/>
          <w:szCs w:val="16"/>
        </w:rPr>
      </w:pPr>
      <w:bookmarkStart w:id="21" w:name="sub_902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F97531" w:rsidRDefault="00F97531">
      <w:pPr>
        <w:pStyle w:val="afb"/>
      </w:pPr>
      <w:r>
        <w:fldChar w:fldCharType="begin"/>
      </w:r>
      <w:r>
        <w:instrText>HYPERLINK "garantF1://27446740.103"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Оренбургской области от 28 декабря 2015 г. N 3642/1013-V-ОЗ часть 2 статьи 9 настоящего Закона изложена в новой редакции, </w:t>
      </w:r>
      <w:hyperlink r:id="rId20" w:history="1">
        <w:r>
          <w:rPr>
            <w:rStyle w:val="a4"/>
          </w:rPr>
          <w:t>вступающей в силу</w:t>
        </w:r>
      </w:hyperlink>
      <w:r>
        <w:t xml:space="preserve"> после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F97531" w:rsidRDefault="00F97531">
      <w:pPr>
        <w:pStyle w:val="afb"/>
      </w:pPr>
      <w:hyperlink r:id="rId22" w:history="1">
        <w:r>
          <w:rPr>
            <w:rStyle w:val="a4"/>
          </w:rPr>
          <w:t>См. текст части в предыдущей редакции</w:t>
        </w:r>
      </w:hyperlink>
    </w:p>
    <w:p w:rsidR="00F97531" w:rsidRDefault="00F97531">
      <w:r>
        <w:t xml:space="preserve">2. Условия и порядок предоставления поддержки в формах, предусмотренных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устанавливаются нормативными правовыми актами Оренбургской области, принимаемыми в целях реализации государственных программ (подпрограмм) Оренбургской области, содержащими мероприятия, направленные на </w:t>
      </w:r>
      <w:r>
        <w:lastRenderedPageBreak/>
        <w:t xml:space="preserve">развитие малого и среднего предпринимательства, в соответствии с </w:t>
      </w:r>
      <w:hyperlink r:id="rId23" w:history="1">
        <w:r>
          <w:rPr>
            <w:rStyle w:val="a4"/>
          </w:rPr>
          <w:t>федеральным</w:t>
        </w:r>
      </w:hyperlink>
      <w:r>
        <w:t xml:space="preserve"> и </w:t>
      </w:r>
      <w:hyperlink r:id="rId24" w:history="1">
        <w:r>
          <w:rPr>
            <w:rStyle w:val="a4"/>
          </w:rPr>
          <w:t>областным законодательством</w:t>
        </w:r>
      </w:hyperlink>
      <w:r>
        <w:t>.</w:t>
      </w:r>
    </w:p>
    <w:p w:rsidR="00F97531" w:rsidRDefault="00F97531">
      <w:bookmarkStart w:id="22" w:name="sub_903"/>
      <w:r>
        <w:t>3.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зарегистрированным и осуществляющим свою деятельность в Оренбургской области, также оказывается организационная поддержка в виде:</w:t>
      </w:r>
    </w:p>
    <w:bookmarkEnd w:id="22"/>
    <w:p w:rsidR="00F97531" w:rsidRDefault="00F97531">
      <w:r>
        <w:t>создания условий для расширения доступа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 финансовым ресурсам банковских учреждений и микрофинансовых организаций;</w:t>
      </w:r>
    </w:p>
    <w:p w:rsidR="00F97531" w:rsidRDefault="00F97531">
      <w:r>
        <w:t>устранения административных барьеров, координации деятельности органов государственной власти области, осуществляющих контрольно-надзорные и разрешительные функции, в части снижения уровня излишнего администрирования;</w:t>
      </w:r>
    </w:p>
    <w:p w:rsidR="00F97531" w:rsidRDefault="00F97531">
      <w:r>
        <w:t>обеспечения открытости процедур предоставления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97531" w:rsidRDefault="00F97531"/>
    <w:p w:rsidR="00F97531" w:rsidRDefault="00F97531">
      <w:pPr>
        <w:pStyle w:val="af2"/>
      </w:pPr>
      <w:bookmarkStart w:id="23" w:name="sub_10"/>
      <w:r>
        <w:rPr>
          <w:rStyle w:val="a3"/>
          <w:bCs/>
        </w:rPr>
        <w:t>Статья 10.</w:t>
      </w:r>
      <w:r>
        <w:t xml:space="preserve"> </w:t>
      </w:r>
      <w:hyperlink r:id="rId25" w:history="1">
        <w:r>
          <w:rPr>
            <w:rStyle w:val="a4"/>
          </w:rPr>
          <w:t>Утратила силу</w:t>
        </w:r>
      </w:hyperlink>
      <w:r>
        <w:t>.</w:t>
      </w:r>
    </w:p>
    <w:bookmarkEnd w:id="23"/>
    <w:p w:rsidR="00F97531" w:rsidRDefault="00F9753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F97531" w:rsidRDefault="00F97531">
      <w:pPr>
        <w:pStyle w:val="afb"/>
      </w:pPr>
      <w:r>
        <w:t xml:space="preserve">См. текст </w:t>
      </w:r>
      <w:hyperlink r:id="rId26" w:history="1">
        <w:r>
          <w:rPr>
            <w:rStyle w:val="a4"/>
          </w:rPr>
          <w:t>статьи 10</w:t>
        </w:r>
      </w:hyperlink>
    </w:p>
    <w:p w:rsidR="00F97531" w:rsidRDefault="00F97531">
      <w:pPr>
        <w:pStyle w:val="afb"/>
      </w:pPr>
    </w:p>
    <w:p w:rsidR="00F97531" w:rsidRDefault="00F97531">
      <w:pPr>
        <w:pStyle w:val="af2"/>
      </w:pPr>
      <w:bookmarkStart w:id="24" w:name="sub_11"/>
      <w:r>
        <w:rPr>
          <w:rStyle w:val="a3"/>
          <w:bCs/>
        </w:rPr>
        <w:t>Статья 11.</w:t>
      </w:r>
      <w:r>
        <w:t xml:space="preserve"> Вступление в силу настоящего Закона</w:t>
      </w:r>
    </w:p>
    <w:bookmarkEnd w:id="24"/>
    <w:p w:rsidR="00F97531" w:rsidRDefault="00F97531">
      <w:r>
        <w:t xml:space="preserve">Настоящий Закон вступает в силу после его </w:t>
      </w:r>
      <w:hyperlink r:id="rId27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F97531" w:rsidRDefault="00F97531"/>
    <w:p w:rsidR="00F97531" w:rsidRDefault="00F97531">
      <w:pPr>
        <w:pStyle w:val="af2"/>
      </w:pPr>
      <w:bookmarkStart w:id="25" w:name="sub_12"/>
      <w:r>
        <w:rPr>
          <w:rStyle w:val="a3"/>
          <w:bCs/>
        </w:rPr>
        <w:t>Статья 12.</w:t>
      </w:r>
      <w:r>
        <w:t xml:space="preserve"> Признание утратившими силу отдельных законодательных актов</w:t>
      </w:r>
    </w:p>
    <w:bookmarkEnd w:id="25"/>
    <w:p w:rsidR="00F97531" w:rsidRDefault="00F97531">
      <w:r>
        <w:t>Со дня вступления в силу настоящего Закона признать утратившими силу:</w:t>
      </w:r>
    </w:p>
    <w:bookmarkStart w:id="26" w:name="sub_121"/>
    <w:p w:rsidR="00F97531" w:rsidRDefault="00F97531">
      <w:r>
        <w:fldChar w:fldCharType="begin"/>
      </w:r>
      <w:r>
        <w:instrText>HYPERLINK "garantF1://27497956.0"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Оренбургской области от 17 ноября 1997 года N 193/61-ОЗ "О государственной поддержке малого предпринимательства в Оренбургской области";</w:t>
      </w:r>
    </w:p>
    <w:bookmarkStart w:id="27" w:name="sub_122"/>
    <w:bookmarkEnd w:id="26"/>
    <w:p w:rsidR="00F97531" w:rsidRDefault="00F97531">
      <w:r>
        <w:fldChar w:fldCharType="begin"/>
      </w:r>
      <w:r>
        <w:instrText>HYPERLINK "garantF1://27404307.0"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Оренбургской области от 4 июля 2005 года N 2344/421-III-ОЗ "О внесении изменений в Закон Оренбургской области "О государственной поддержке малого предпринимательства в Оренбургской области".</w:t>
      </w:r>
    </w:p>
    <w:bookmarkEnd w:id="27"/>
    <w:p w:rsidR="00F97531" w:rsidRDefault="00F9753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F9753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97531" w:rsidRDefault="00F97531">
            <w:pPr>
              <w:pStyle w:val="afff0"/>
            </w:pPr>
            <w:r>
              <w:t>Губернатор Оренбургской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97531" w:rsidRDefault="00F97531">
            <w:pPr>
              <w:pStyle w:val="aff7"/>
              <w:jc w:val="right"/>
            </w:pPr>
            <w:r>
              <w:t>А.А. Чернышев</w:t>
            </w:r>
          </w:p>
        </w:tc>
      </w:tr>
    </w:tbl>
    <w:p w:rsidR="00F97531" w:rsidRDefault="00F97531"/>
    <w:p w:rsidR="00F97531" w:rsidRDefault="00F97531">
      <w:pPr>
        <w:pStyle w:val="afff0"/>
      </w:pPr>
      <w:r>
        <w:t>г. Оренбург, Дом Советов</w:t>
      </w:r>
    </w:p>
    <w:p w:rsidR="00F97531" w:rsidRDefault="00F97531">
      <w:pPr>
        <w:pStyle w:val="afff0"/>
      </w:pPr>
      <w:r>
        <w:t>29 сентября 2009 года</w:t>
      </w:r>
    </w:p>
    <w:p w:rsidR="00F97531" w:rsidRDefault="00F97531">
      <w:pPr>
        <w:pStyle w:val="afff0"/>
      </w:pPr>
      <w:r>
        <w:t>N 3118/691-IV-ОЗ</w:t>
      </w:r>
    </w:p>
    <w:p w:rsidR="00F97531" w:rsidRDefault="00F97531"/>
    <w:sectPr w:rsidR="00F9753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97531"/>
    <w:rsid w:val="00870315"/>
    <w:rsid w:val="00B53B7E"/>
    <w:rsid w:val="00BB3782"/>
    <w:rsid w:val="00F9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0" TargetMode="External"/><Relationship Id="rId13" Type="http://schemas.openxmlformats.org/officeDocument/2006/relationships/hyperlink" Target="garantF1://71137208.2000" TargetMode="External"/><Relationship Id="rId18" Type="http://schemas.openxmlformats.org/officeDocument/2006/relationships/hyperlink" Target="garantF1://27533358.0" TargetMode="External"/><Relationship Id="rId26" Type="http://schemas.openxmlformats.org/officeDocument/2006/relationships/hyperlink" Target="garantF1://27556083.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7546740.0" TargetMode="External"/><Relationship Id="rId7" Type="http://schemas.openxmlformats.org/officeDocument/2006/relationships/hyperlink" Target="garantF1://12054854.4" TargetMode="External"/><Relationship Id="rId12" Type="http://schemas.openxmlformats.org/officeDocument/2006/relationships/hyperlink" Target="garantF1://27546740.0" TargetMode="External"/><Relationship Id="rId17" Type="http://schemas.openxmlformats.org/officeDocument/2006/relationships/hyperlink" Target="garantF1://27433358.6" TargetMode="External"/><Relationship Id="rId25" Type="http://schemas.openxmlformats.org/officeDocument/2006/relationships/hyperlink" Target="garantF1://27446740.104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88083.0" TargetMode="External"/><Relationship Id="rId20" Type="http://schemas.openxmlformats.org/officeDocument/2006/relationships/hyperlink" Target="garantF1://27446740.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54854.3" TargetMode="External"/><Relationship Id="rId11" Type="http://schemas.openxmlformats.org/officeDocument/2006/relationships/hyperlink" Target="garantF1://27446740.2" TargetMode="External"/><Relationship Id="rId24" Type="http://schemas.openxmlformats.org/officeDocument/2006/relationships/hyperlink" Target="garantF1://27457330.0" TargetMode="External"/><Relationship Id="rId5" Type="http://schemas.openxmlformats.org/officeDocument/2006/relationships/hyperlink" Target="garantF1://12054854.0" TargetMode="External"/><Relationship Id="rId15" Type="http://schemas.openxmlformats.org/officeDocument/2006/relationships/hyperlink" Target="garantF1://71137208.1000" TargetMode="External"/><Relationship Id="rId23" Type="http://schemas.openxmlformats.org/officeDocument/2006/relationships/hyperlink" Target="garantF1://12054854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27546740.0" TargetMode="External"/><Relationship Id="rId19" Type="http://schemas.openxmlformats.org/officeDocument/2006/relationships/hyperlink" Target="garantF1://27430646.901" TargetMode="External"/><Relationship Id="rId4" Type="http://schemas.openxmlformats.org/officeDocument/2006/relationships/hyperlink" Target="garantF1://27465218.0" TargetMode="External"/><Relationship Id="rId9" Type="http://schemas.openxmlformats.org/officeDocument/2006/relationships/hyperlink" Target="garantF1://27446740.2" TargetMode="External"/><Relationship Id="rId14" Type="http://schemas.openxmlformats.org/officeDocument/2006/relationships/hyperlink" Target="garantF1://12088083.0" TargetMode="External"/><Relationship Id="rId22" Type="http://schemas.openxmlformats.org/officeDocument/2006/relationships/hyperlink" Target="garantF1://27556083.902" TargetMode="External"/><Relationship Id="rId27" Type="http://schemas.openxmlformats.org/officeDocument/2006/relationships/hyperlink" Target="garantF1://275652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2134</Words>
  <Characters>12169</Characters>
  <Application>Microsoft Office Word</Application>
  <DocSecurity>0</DocSecurity>
  <Lines>101</Lines>
  <Paragraphs>28</Paragraphs>
  <ScaleCrop>false</ScaleCrop>
  <Company>НПП "Гарант-Сервис"</Company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Оренбургской области от 29 сентября 2009 г</dc:title>
  <dc:creator>НПП "Гарант-Сервис"</dc:creator>
  <dc:description>Документ экспортирован из системы ГАРАНТ</dc:description>
  <cp:lastModifiedBy>HP</cp:lastModifiedBy>
  <cp:revision>2</cp:revision>
  <dcterms:created xsi:type="dcterms:W3CDTF">2017-08-23T07:26:00Z</dcterms:created>
  <dcterms:modified xsi:type="dcterms:W3CDTF">2017-08-23T07:26:00Z</dcterms:modified>
</cp:coreProperties>
</file>