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65B5" w14:textId="77777777" w:rsidR="00E474B7" w:rsidRPr="00583026" w:rsidRDefault="00E474B7" w:rsidP="00E474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026">
        <w:rPr>
          <w:rFonts w:ascii="Times New Roman" w:hAnsi="Times New Roman" w:cs="Times New Roman"/>
          <w:sz w:val="24"/>
          <w:szCs w:val="24"/>
        </w:rPr>
        <w:t>Приложение</w:t>
      </w:r>
    </w:p>
    <w:p w14:paraId="64B8BBF9" w14:textId="77777777" w:rsidR="00E474B7" w:rsidRPr="00583026" w:rsidRDefault="00E474B7" w:rsidP="00E47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к методике</w:t>
      </w:r>
    </w:p>
    <w:p w14:paraId="1E103CE4" w14:textId="77777777" w:rsidR="00E474B7" w:rsidRPr="00583026" w:rsidRDefault="00E474B7" w:rsidP="00E47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балльной оценки качества</w:t>
      </w:r>
    </w:p>
    <w:p w14:paraId="6FFCACD9" w14:textId="77777777" w:rsidR="00E474B7" w:rsidRPr="00583026" w:rsidRDefault="00E474B7" w:rsidP="00E47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14:paraId="4B7FFF9C" w14:textId="77777777" w:rsidR="00E474B7" w:rsidRPr="00583026" w:rsidRDefault="00E474B7" w:rsidP="00E47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83026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087DEA67" w14:textId="77777777" w:rsidR="00E474B7" w:rsidRPr="00583026" w:rsidRDefault="00E474B7" w:rsidP="00E47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8302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14:paraId="61962604" w14:textId="77777777" w:rsidR="00E474B7" w:rsidRPr="00583026" w:rsidRDefault="00E474B7" w:rsidP="00E47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3D54EC" w14:textId="77777777" w:rsidR="00E474B7" w:rsidRPr="00AF5F38" w:rsidRDefault="00E474B7" w:rsidP="00E474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7"/>
      <w:bookmarkEnd w:id="1"/>
      <w:r w:rsidRPr="00AF5F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3EFCA09" w14:textId="77777777" w:rsidR="00E474B7" w:rsidRPr="00AF5F38" w:rsidRDefault="00E474B7" w:rsidP="00E474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38">
        <w:rPr>
          <w:rFonts w:ascii="Times New Roman" w:hAnsi="Times New Roman" w:cs="Times New Roman"/>
          <w:b/>
          <w:sz w:val="28"/>
          <w:szCs w:val="28"/>
        </w:rPr>
        <w:t>показателей оценки качества финансового менеджмента</w:t>
      </w:r>
    </w:p>
    <w:p w14:paraId="61268F1D" w14:textId="58A9A217" w:rsidR="00E474B7" w:rsidRPr="00AF5F38" w:rsidRDefault="00E474B7" w:rsidP="000B07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5F38">
        <w:rPr>
          <w:rFonts w:ascii="Times New Roman" w:hAnsi="Times New Roman" w:cs="Times New Roman"/>
          <w:b/>
          <w:sz w:val="28"/>
          <w:szCs w:val="28"/>
        </w:rPr>
        <w:t>главн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0B07B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0B07B0" w:rsidRPr="000B07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Сергиевский сельсовет Первомайского района Оренбургской области</w:t>
      </w:r>
      <w:r w:rsidR="000B0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D5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EE407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B07B0" w:rsidRPr="00B73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14:paraId="1F4D2F31" w14:textId="77777777" w:rsidR="00E474B7" w:rsidRPr="00583026" w:rsidRDefault="00E474B7" w:rsidP="00E47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111"/>
        <w:gridCol w:w="851"/>
        <w:gridCol w:w="2324"/>
        <w:gridCol w:w="4763"/>
      </w:tblGrid>
      <w:tr w:rsidR="00E474B7" w:rsidRPr="00583026" w14:paraId="32D53B14" w14:textId="77777777" w:rsidTr="00AB5671">
        <w:tc>
          <w:tcPr>
            <w:tcW w:w="567" w:type="dxa"/>
          </w:tcPr>
          <w:p w14:paraId="6F18349A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</w:tcPr>
          <w:p w14:paraId="0EA6F4EE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</w:tcPr>
          <w:p w14:paraId="360F010A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851" w:type="dxa"/>
          </w:tcPr>
          <w:p w14:paraId="78A7A768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4" w:type="dxa"/>
          </w:tcPr>
          <w:p w14:paraId="52CE4B9F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4763" w:type="dxa"/>
          </w:tcPr>
          <w:p w14:paraId="4F3802EE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E474B7" w:rsidRPr="00583026" w14:paraId="3388E0E7" w14:textId="77777777" w:rsidTr="00AB5671">
        <w:tc>
          <w:tcPr>
            <w:tcW w:w="567" w:type="dxa"/>
          </w:tcPr>
          <w:p w14:paraId="39484735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4E08709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4A92262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798F9B1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14:paraId="42AFF150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</w:tcPr>
          <w:p w14:paraId="72C96732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74B7" w:rsidRPr="00583026" w14:paraId="26B12FC7" w14:textId="77777777" w:rsidTr="00AB5671">
        <w:tc>
          <w:tcPr>
            <w:tcW w:w="15168" w:type="dxa"/>
            <w:gridSpan w:val="6"/>
          </w:tcPr>
          <w:p w14:paraId="2528BB96" w14:textId="77777777" w:rsidR="00E474B7" w:rsidRPr="00583026" w:rsidRDefault="00E474B7" w:rsidP="00AB56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I. Качественные показатели</w:t>
            </w:r>
          </w:p>
        </w:tc>
      </w:tr>
      <w:tr w:rsidR="00E474B7" w:rsidRPr="00583026" w14:paraId="312C8BA6" w14:textId="77777777" w:rsidTr="00AB5671">
        <w:tc>
          <w:tcPr>
            <w:tcW w:w="567" w:type="dxa"/>
          </w:tcPr>
          <w:p w14:paraId="7682A74D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0D593627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4111" w:type="dxa"/>
          </w:tcPr>
          <w:p w14:paraId="327F2F57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лановый реестр расходных обязатель</w:t>
            </w:r>
            <w:proofErr w:type="gram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 в срок, установленный </w:t>
            </w:r>
            <w:r w:rsidRPr="000E7DCB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ведения реестра расходных обязательств  </w:t>
            </w:r>
          </w:p>
        </w:tc>
        <w:tc>
          <w:tcPr>
            <w:tcW w:w="851" w:type="dxa"/>
          </w:tcPr>
          <w:p w14:paraId="5447E6C9" w14:textId="77777777" w:rsidR="00E474B7" w:rsidRPr="00583026" w:rsidRDefault="00E474B7" w:rsidP="00FA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14:paraId="656D801D" w14:textId="77777777" w:rsidR="004A5724" w:rsidRPr="00980A20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A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34D8C33C" w14:textId="77777777" w:rsidR="00E474B7" w:rsidRPr="00980A20" w:rsidRDefault="00E474B7" w:rsidP="0098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14:paraId="7AC6A172" w14:textId="77777777" w:rsidR="00E474B7" w:rsidRPr="00583026" w:rsidRDefault="00AA3D54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74B7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ГРБС в ходе составления проекта </w:t>
            </w:r>
            <w:r w:rsidR="00E474B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474B7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 и плановый период планового реестра расходных обязательств в установленные сроки</w:t>
            </w:r>
          </w:p>
        </w:tc>
      </w:tr>
      <w:tr w:rsidR="00980A20" w:rsidRPr="00583026" w14:paraId="60F7AB05" w14:textId="77777777" w:rsidTr="004A5724">
        <w:trPr>
          <w:trHeight w:val="2298"/>
        </w:trPr>
        <w:tc>
          <w:tcPr>
            <w:tcW w:w="567" w:type="dxa"/>
          </w:tcPr>
          <w:p w14:paraId="14F63540" w14:textId="77777777" w:rsidR="00980A20" w:rsidRPr="00583026" w:rsidRDefault="00980A20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14:paraId="446598D7" w14:textId="77777777" w:rsidR="00980A20" w:rsidRPr="00583026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4111" w:type="dxa"/>
          </w:tcPr>
          <w:p w14:paraId="08A5399D" w14:textId="77777777" w:rsidR="00980A20" w:rsidRPr="00583026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аличие правового акта ГРБС,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14:paraId="459FF6C7" w14:textId="77777777" w:rsidR="00980A20" w:rsidRPr="00583026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8"/>
            <w:bookmarkEnd w:id="2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1) подготовку реестра расходных обязательств ГРБС;</w:t>
            </w:r>
          </w:p>
          <w:p w14:paraId="24CB19B8" w14:textId="77777777" w:rsidR="00980A20" w:rsidRPr="00583026" w:rsidRDefault="00980A20" w:rsidP="004A5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2) подготовку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снований бюджетных ассигнований.</w:t>
            </w:r>
          </w:p>
        </w:tc>
        <w:tc>
          <w:tcPr>
            <w:tcW w:w="851" w:type="dxa"/>
          </w:tcPr>
          <w:p w14:paraId="1EA67120" w14:textId="77777777" w:rsidR="00980A20" w:rsidRPr="00583026" w:rsidRDefault="00980A20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14:paraId="724EA4D3" w14:textId="77777777" w:rsidR="00980A20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E162870" w14:textId="77777777" w:rsidR="00980A20" w:rsidRPr="00583026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14:paraId="431A3F35" w14:textId="77777777" w:rsidR="00980A20" w:rsidRPr="00583026" w:rsidRDefault="00980A20" w:rsidP="0045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правовые акты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ГРБС, регламентирующи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правила и процедуры планирования потребностей в бюджетных средствах для реализации соответствующих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A20" w:rsidRPr="00583026" w14:paraId="6FEB41B7" w14:textId="77777777" w:rsidTr="00AB5671">
        <w:tc>
          <w:tcPr>
            <w:tcW w:w="567" w:type="dxa"/>
          </w:tcPr>
          <w:p w14:paraId="1868C5B2" w14:textId="77777777" w:rsidR="00980A20" w:rsidRPr="00583026" w:rsidRDefault="00980A20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6750034" w14:textId="77777777" w:rsidR="00980A20" w:rsidRPr="00583026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4111" w:type="dxa"/>
          </w:tcPr>
          <w:p w14:paraId="519589C1" w14:textId="77777777" w:rsidR="00980A20" w:rsidRPr="00583026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ГРБС, обеспечивающего:</w:t>
            </w:r>
          </w:p>
          <w:p w14:paraId="70D29A29" w14:textId="77777777" w:rsidR="00980A20" w:rsidRPr="00583026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0"/>
            <w:bookmarkEnd w:id="3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1) создание подразделения внутреннего финансового аудита (контроля)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определить сотрудников, осуществляющих функции внутреннего финансового аудита (контроля)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710A0F" w14:textId="77777777" w:rsidR="00980A20" w:rsidRPr="00583026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2) независимость работы подразделения внутреннего финансового аудита (контроля)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сотрудников, осуществляющих функции финансового аудита (контроля)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от работы других подразделений ГРБС;</w:t>
            </w:r>
          </w:p>
          <w:p w14:paraId="3D9BC255" w14:textId="77777777" w:rsidR="00980A20" w:rsidRPr="00583026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2"/>
            <w:bookmarkEnd w:id="4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3) наличие процедур и порядка осуществления внутреннего финансового аудита (контроля)</w:t>
            </w:r>
          </w:p>
        </w:tc>
        <w:tc>
          <w:tcPr>
            <w:tcW w:w="851" w:type="dxa"/>
          </w:tcPr>
          <w:p w14:paraId="1B7B0B67" w14:textId="426EE819" w:rsidR="00980A20" w:rsidRPr="009B6EE1" w:rsidRDefault="009B6EE1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14:paraId="5A711DB2" w14:textId="1F3AAC19" w:rsidR="00980A20" w:rsidRPr="009B6EE1" w:rsidRDefault="009B6EE1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</w:tcPr>
          <w:p w14:paraId="408D271B" w14:textId="77777777" w:rsidR="00980A20" w:rsidRDefault="00980A20" w:rsidP="0045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ГРБС об организации внутреннего финансового аудита (контроля)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B5D9E4" w14:textId="5A786ED8" w:rsidR="00980A20" w:rsidRDefault="009B6EE1" w:rsidP="0045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04/1-р от 21.02.2020 г</w:t>
            </w:r>
          </w:p>
          <w:p w14:paraId="022210CD" w14:textId="002A5D76" w:rsidR="009B6EE1" w:rsidRPr="00583026" w:rsidRDefault="009B6EE1" w:rsidP="0045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0" w:rsidRPr="00583026" w14:paraId="7DDF0E19" w14:textId="77777777" w:rsidTr="00AB5671">
        <w:tc>
          <w:tcPr>
            <w:tcW w:w="567" w:type="dxa"/>
          </w:tcPr>
          <w:p w14:paraId="2F4500FF" w14:textId="77777777" w:rsidR="00980A20" w:rsidRPr="00583026" w:rsidRDefault="00980A20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543F641" w14:textId="77777777" w:rsidR="00980A20" w:rsidRPr="00583026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информации о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4111" w:type="dxa"/>
          </w:tcPr>
          <w:p w14:paraId="1B4AD742" w14:textId="77777777" w:rsidR="00980A20" w:rsidRPr="00583026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</w:t>
            </w:r>
            <w:r w:rsidRPr="00C50F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программ, реализуемых ГРБС (включая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 которым ГРБС является соисполнителем)</w:t>
            </w:r>
          </w:p>
        </w:tc>
        <w:tc>
          <w:tcPr>
            <w:tcW w:w="851" w:type="dxa"/>
          </w:tcPr>
          <w:p w14:paraId="2130C8EF" w14:textId="77777777" w:rsidR="00980A20" w:rsidRPr="00E474B7" w:rsidRDefault="00980A20" w:rsidP="00E47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324" w:type="dxa"/>
          </w:tcPr>
          <w:p w14:paraId="67993703" w14:textId="77777777" w:rsidR="00980A20" w:rsidRPr="00583026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14:paraId="7BE06526" w14:textId="77777777" w:rsidR="00980A20" w:rsidRDefault="00980A20" w:rsidP="0045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Сергиевский сельсовет муниципальная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размещена</w:t>
            </w:r>
          </w:p>
          <w:p w14:paraId="6A9554B2" w14:textId="77777777" w:rsidR="00980A20" w:rsidRPr="00583026" w:rsidRDefault="00980A20" w:rsidP="0045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B7" w:rsidRPr="00583026" w14:paraId="5D27E40F" w14:textId="77777777" w:rsidTr="00AB5671">
        <w:tc>
          <w:tcPr>
            <w:tcW w:w="15168" w:type="dxa"/>
            <w:gridSpan w:val="6"/>
          </w:tcPr>
          <w:p w14:paraId="712CC253" w14:textId="77777777" w:rsidR="00E474B7" w:rsidRPr="00583026" w:rsidRDefault="00E474B7" w:rsidP="00AB56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Количественные показатели</w:t>
            </w:r>
          </w:p>
        </w:tc>
      </w:tr>
      <w:tr w:rsidR="00E474B7" w:rsidRPr="00583026" w14:paraId="6F816331" w14:textId="77777777" w:rsidTr="00AB5671">
        <w:tc>
          <w:tcPr>
            <w:tcW w:w="567" w:type="dxa"/>
          </w:tcPr>
          <w:p w14:paraId="5E6501AB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3FDDE60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ГРБС, осуществляемых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</w:t>
            </w:r>
          </w:p>
        </w:tc>
        <w:tc>
          <w:tcPr>
            <w:tcW w:w="4111" w:type="dxa"/>
          </w:tcPr>
          <w:p w14:paraId="1D49003D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S / E, где:</w:t>
            </w:r>
          </w:p>
          <w:p w14:paraId="149AE533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S - объем фактических расходов ГРБС в отчетном финансовом году, осуществленных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14:paraId="1557A27B" w14:textId="77777777" w:rsidR="004A5724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14:paraId="5E011110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14:paraId="69F87E7B" w14:textId="624E8B9F" w:rsidR="00E474B7" w:rsidRPr="006F5328" w:rsidRDefault="009E076D" w:rsidP="004A57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14:paraId="7D19358F" w14:textId="60A3A5AE" w:rsidR="00E474B7" w:rsidRDefault="00980A20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="0005402E">
              <w:rPr>
                <w:rFonts w:ascii="Times New Roman" w:hAnsi="Times New Roman" w:cs="Times New Roman"/>
                <w:sz w:val="24"/>
                <w:szCs w:val="24"/>
              </w:rPr>
              <w:t>=100 %</w:t>
            </w:r>
          </w:p>
          <w:p w14:paraId="4B2898F9" w14:textId="273B1715" w:rsidR="00980A20" w:rsidRPr="00583026" w:rsidRDefault="00980A20" w:rsidP="0061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100 </w:t>
            </w:r>
            <w:r w:rsidRPr="007A312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9E076D">
              <w:rPr>
                <w:rFonts w:ascii="Times New Roman" w:hAnsi="Times New Roman" w:cs="Times New Roman"/>
                <w:sz w:val="24"/>
                <w:szCs w:val="24"/>
              </w:rPr>
              <w:t>5486173,61</w:t>
            </w:r>
            <w:r w:rsidRPr="0019477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E076D">
              <w:rPr>
                <w:rFonts w:ascii="Times New Roman" w:hAnsi="Times New Roman" w:cs="Times New Roman"/>
                <w:sz w:val="24"/>
                <w:szCs w:val="24"/>
              </w:rPr>
              <w:t>5486173,61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E07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74B7" w:rsidRPr="00583026" w14:paraId="2144B7AE" w14:textId="77777777" w:rsidTr="00AB5671">
        <w:tc>
          <w:tcPr>
            <w:tcW w:w="567" w:type="dxa"/>
          </w:tcPr>
          <w:p w14:paraId="51C74DBB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5FDCD62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Равномерность расходов</w:t>
            </w:r>
          </w:p>
        </w:tc>
        <w:tc>
          <w:tcPr>
            <w:tcW w:w="4111" w:type="dxa"/>
          </w:tcPr>
          <w:p w14:paraId="54BD0942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= (E - </w:t>
            </w:r>
            <w:proofErr w:type="spellStart"/>
            <w:proofErr w:type="gram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) x 100 /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14:paraId="73190EF4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E - кассовые расходы ГРБС в IV квартале отчетного финансового года (за исключением расходов, осуществленных за счет межбюджетных трансфертов, предоставленных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Pr="005C59DD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235F88A6" w14:textId="77777777" w:rsidR="004A5724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 объем кассовых расходов ГРБС за I - III кварталы отчетного финансового года (за исключением расходов, осуществленных за счет межбюджетных трансфертов, предоставленных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Pr="005C59DD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бюджета)</w:t>
            </w:r>
          </w:p>
        </w:tc>
        <w:tc>
          <w:tcPr>
            <w:tcW w:w="851" w:type="dxa"/>
          </w:tcPr>
          <w:p w14:paraId="230A1243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14:paraId="546B5288" w14:textId="59056163" w:rsidR="00E474B7" w:rsidRPr="006F5328" w:rsidRDefault="0005402E" w:rsidP="004A57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3" w:type="dxa"/>
          </w:tcPr>
          <w:p w14:paraId="3449FC1B" w14:textId="146AA409" w:rsidR="00E474B7" w:rsidRDefault="00487C46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="006F5328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  <w:r w:rsidR="000D1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0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15596357" w14:textId="31B5347E" w:rsidR="00957F8D" w:rsidRPr="00583026" w:rsidRDefault="00957F8D" w:rsidP="00487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="009E076D">
              <w:rPr>
                <w:rFonts w:ascii="Times New Roman" w:hAnsi="Times New Roman" w:cs="Times New Roman"/>
                <w:sz w:val="24"/>
                <w:szCs w:val="24"/>
              </w:rPr>
              <w:t>1111087,14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E076D">
              <w:rPr>
                <w:rFonts w:ascii="Times New Roman" w:hAnsi="Times New Roman" w:cs="Times New Roman"/>
                <w:sz w:val="24"/>
                <w:szCs w:val="24"/>
              </w:rPr>
              <w:t>4375086,47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х 100 / </w:t>
            </w:r>
            <w:r w:rsidR="009E076D">
              <w:rPr>
                <w:rFonts w:ascii="Times New Roman" w:hAnsi="Times New Roman" w:cs="Times New Roman"/>
                <w:sz w:val="24"/>
                <w:szCs w:val="24"/>
              </w:rPr>
              <w:t>4375086,47</w:t>
            </w:r>
            <w:r w:rsidR="0019477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E0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1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74B7" w:rsidRPr="00583026" w14:paraId="214B2FFC" w14:textId="77777777" w:rsidTr="00AB5671">
        <w:tc>
          <w:tcPr>
            <w:tcW w:w="567" w:type="dxa"/>
          </w:tcPr>
          <w:p w14:paraId="64475517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F984D1E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кредиторской задолженностью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30D331BF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= 100 x</w:t>
            </w:r>
            <w:proofErr w:type="gram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/ E, где:</w:t>
            </w:r>
          </w:p>
          <w:p w14:paraId="3128288E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- объем просроченной кредиторской задолженности ГРБС по состоянию на 1 января года, следующего за отчетным годом;</w:t>
            </w:r>
          </w:p>
          <w:p w14:paraId="6CA8A3F4" w14:textId="77777777" w:rsidR="004A5724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CA6B5B6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нтов</w:t>
            </w:r>
          </w:p>
        </w:tc>
        <w:tc>
          <w:tcPr>
            <w:tcW w:w="2324" w:type="dxa"/>
          </w:tcPr>
          <w:p w14:paraId="4295DA83" w14:textId="77777777" w:rsidR="00E474B7" w:rsidRPr="006F5328" w:rsidRDefault="00980A20" w:rsidP="000B07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763" w:type="dxa"/>
          </w:tcPr>
          <w:p w14:paraId="09ECB3CD" w14:textId="77777777" w:rsidR="00E474B7" w:rsidRDefault="00980A20" w:rsidP="000B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0</w:t>
            </w:r>
          </w:p>
          <w:p w14:paraId="58BA7BA4" w14:textId="287A2CA2" w:rsidR="00980A20" w:rsidRDefault="00980A20" w:rsidP="000B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100 х 0,00 / </w:t>
            </w:r>
            <w:r w:rsidR="0005402E">
              <w:rPr>
                <w:rFonts w:ascii="Times New Roman" w:hAnsi="Times New Roman" w:cs="Times New Roman"/>
                <w:sz w:val="24"/>
                <w:szCs w:val="24"/>
              </w:rPr>
              <w:t>5486173,61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0,00</w:t>
            </w:r>
          </w:p>
          <w:p w14:paraId="052616F4" w14:textId="77777777" w:rsidR="00957F8D" w:rsidRPr="00583026" w:rsidRDefault="00F85697" w:rsidP="000B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росроченной кредиторской задолженности ГРБС по состоянию на 1 января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отсутствует.</w:t>
            </w:r>
          </w:p>
        </w:tc>
      </w:tr>
      <w:tr w:rsidR="00E474B7" w:rsidRPr="00583026" w14:paraId="44E99ABA" w14:textId="77777777" w:rsidTr="00AB5671">
        <w:tc>
          <w:tcPr>
            <w:tcW w:w="567" w:type="dxa"/>
          </w:tcPr>
          <w:p w14:paraId="5C7CA9DE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58D82E4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111" w:type="dxa"/>
          </w:tcPr>
          <w:p w14:paraId="10E3251F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</w:t>
            </w:r>
            <w:proofErr w:type="gram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/ E, где:</w:t>
            </w:r>
          </w:p>
          <w:p w14:paraId="7513C3E4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кредиторской задолженности ГРБС по расчетам по оплате труда по состоянию на 1 января года, следующего за отчетным годом;</w:t>
            </w:r>
          </w:p>
          <w:p w14:paraId="124EF36C" w14:textId="77777777" w:rsidR="00841E6E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 ГРБС по расчетам по оплате труда</w:t>
            </w:r>
          </w:p>
        </w:tc>
        <w:tc>
          <w:tcPr>
            <w:tcW w:w="851" w:type="dxa"/>
          </w:tcPr>
          <w:p w14:paraId="79DD37CB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14:paraId="36B2647A" w14:textId="77777777" w:rsidR="00E474B7" w:rsidRPr="006F5328" w:rsidRDefault="00F85697" w:rsidP="00AB56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74C56E5D" w14:textId="77777777" w:rsidR="00E474B7" w:rsidRPr="006F5328" w:rsidRDefault="00E474B7" w:rsidP="00AB56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3" w:type="dxa"/>
          </w:tcPr>
          <w:p w14:paraId="5527E204" w14:textId="77777777" w:rsidR="00F85697" w:rsidRDefault="00F85697" w:rsidP="000B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14:paraId="76169395" w14:textId="3B0B7583" w:rsidR="00F85697" w:rsidRDefault="00F85697" w:rsidP="000B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100 х 0,00 / </w:t>
            </w:r>
            <w:r w:rsidR="0005402E">
              <w:rPr>
                <w:rFonts w:ascii="Times New Roman" w:hAnsi="Times New Roman" w:cs="Times New Roman"/>
                <w:sz w:val="24"/>
                <w:szCs w:val="24"/>
              </w:rPr>
              <w:t>2694809,17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0,00</w:t>
            </w:r>
          </w:p>
          <w:p w14:paraId="5B28BD0E" w14:textId="77777777" w:rsidR="00E474B7" w:rsidRPr="00583026" w:rsidRDefault="000B07B0" w:rsidP="00F85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74B7" w:rsidRPr="00583026">
              <w:rPr>
                <w:rFonts w:ascii="Times New Roman" w:hAnsi="Times New Roman" w:cs="Times New Roman"/>
                <w:sz w:val="24"/>
                <w:szCs w:val="24"/>
              </w:rPr>
              <w:t>росроченн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кредиторская</w:t>
            </w:r>
            <w:r w:rsidR="00E474B7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474B7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по оплате труда по состоянию на 1 января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E474B7" w:rsidRPr="00583026" w14:paraId="3D030E87" w14:textId="77777777" w:rsidTr="00AB5671">
        <w:tc>
          <w:tcPr>
            <w:tcW w:w="567" w:type="dxa"/>
          </w:tcPr>
          <w:p w14:paraId="50E1A6D7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BCA54B4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4111" w:type="dxa"/>
          </w:tcPr>
          <w:p w14:paraId="1C206BFD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</w:t>
            </w:r>
            <w:proofErr w:type="gram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/ E, где:</w:t>
            </w:r>
          </w:p>
          <w:p w14:paraId="22DB8049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14:paraId="59D52CE9" w14:textId="77777777" w:rsidR="00841E6E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 ГРБС по платежам в государственные внебюджетные фонды</w:t>
            </w:r>
          </w:p>
        </w:tc>
        <w:tc>
          <w:tcPr>
            <w:tcW w:w="851" w:type="dxa"/>
          </w:tcPr>
          <w:p w14:paraId="6228CFEB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14:paraId="52BD4C14" w14:textId="77777777" w:rsidR="00E474B7" w:rsidRPr="006F5328" w:rsidRDefault="00F85697" w:rsidP="00841E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63" w:type="dxa"/>
          </w:tcPr>
          <w:p w14:paraId="431C6FB6" w14:textId="77777777" w:rsidR="00F85697" w:rsidRDefault="00F8569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0</w:t>
            </w:r>
          </w:p>
          <w:p w14:paraId="34F667CB" w14:textId="4EF4FB26" w:rsidR="00F85697" w:rsidRDefault="00F8569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100 х 0,00 / </w:t>
            </w:r>
            <w:r w:rsidR="0005402E">
              <w:rPr>
                <w:rFonts w:ascii="Times New Roman" w:hAnsi="Times New Roman" w:cs="Times New Roman"/>
                <w:sz w:val="24"/>
                <w:szCs w:val="24"/>
              </w:rPr>
              <w:t>884556,82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0,00</w:t>
            </w:r>
          </w:p>
          <w:p w14:paraId="6BF8A5F1" w14:textId="77777777" w:rsidR="00E474B7" w:rsidRPr="00583026" w:rsidRDefault="00F85697" w:rsidP="00F85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74B7" w:rsidRPr="00583026">
              <w:rPr>
                <w:rFonts w:ascii="Times New Roman" w:hAnsi="Times New Roman" w:cs="Times New Roman"/>
                <w:sz w:val="24"/>
                <w:szCs w:val="24"/>
              </w:rPr>
              <w:t>росроченной кредиторской задолженности по платежам в государственные внебюджетные фонды по состоянию на 1 января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E474B7" w:rsidRPr="00583026" w14:paraId="2C89F528" w14:textId="77777777" w:rsidTr="00AB5671">
        <w:tc>
          <w:tcPr>
            <w:tcW w:w="567" w:type="dxa"/>
          </w:tcPr>
          <w:p w14:paraId="3951342D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B4B61BC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</w:t>
            </w:r>
          </w:p>
        </w:tc>
        <w:tc>
          <w:tcPr>
            <w:tcW w:w="4111" w:type="dxa"/>
          </w:tcPr>
          <w:p w14:paraId="15F15CC4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</w:t>
            </w:r>
            <w:proofErr w:type="gram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/ E, где:</w:t>
            </w:r>
          </w:p>
          <w:p w14:paraId="67807B3B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дебиторской задолженности ГРБС по состоянию на 1 января года, следующего за отчетным годом;</w:t>
            </w:r>
          </w:p>
          <w:p w14:paraId="470470D5" w14:textId="77777777" w:rsidR="00841E6E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14:paraId="10697286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4" w:type="dxa"/>
          </w:tcPr>
          <w:p w14:paraId="385B3BAC" w14:textId="77777777" w:rsidR="00841E6E" w:rsidRPr="006F5328" w:rsidRDefault="00841E6E" w:rsidP="00841E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 </w:t>
            </w:r>
          </w:p>
          <w:p w14:paraId="1F0D09C8" w14:textId="2E506513" w:rsidR="00E474B7" w:rsidRPr="006F5328" w:rsidRDefault="00E474B7" w:rsidP="00841E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3" w:type="dxa"/>
          </w:tcPr>
          <w:p w14:paraId="523CFE65" w14:textId="77777777" w:rsidR="00F85697" w:rsidRDefault="00F8569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= 0</w:t>
            </w:r>
          </w:p>
          <w:p w14:paraId="08F84023" w14:textId="727A2BA3" w:rsidR="00F85697" w:rsidRDefault="00F8569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100 х 0,00 / </w:t>
            </w:r>
            <w:r w:rsidR="006F5328">
              <w:rPr>
                <w:rFonts w:ascii="Times New Roman" w:hAnsi="Times New Roman" w:cs="Times New Roman"/>
                <w:sz w:val="24"/>
                <w:szCs w:val="24"/>
              </w:rPr>
              <w:t>5486173,61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0,00</w:t>
            </w:r>
          </w:p>
          <w:p w14:paraId="36C13138" w14:textId="77777777" w:rsidR="00E474B7" w:rsidRPr="00583026" w:rsidRDefault="00F85697" w:rsidP="00F85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74B7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росроченной дебиторской задолженности по состоянию на 1 </w:t>
            </w:r>
            <w:proofErr w:type="gramStart"/>
            <w:r w:rsidR="00E474B7" w:rsidRPr="00583026">
              <w:rPr>
                <w:rFonts w:ascii="Times New Roman" w:hAnsi="Times New Roman" w:cs="Times New Roman"/>
                <w:sz w:val="24"/>
                <w:szCs w:val="24"/>
              </w:rPr>
              <w:t>января года, следующего за отчетным годом</w:t>
            </w:r>
            <w:r w:rsidR="00B7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E474B7" w:rsidRPr="00583026" w14:paraId="29188C25" w14:textId="77777777" w:rsidTr="00AB5671">
        <w:tc>
          <w:tcPr>
            <w:tcW w:w="567" w:type="dxa"/>
          </w:tcPr>
          <w:p w14:paraId="438EC1C5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6AC6BEC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4111" w:type="dxa"/>
          </w:tcPr>
          <w:p w14:paraId="2FB50FE8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S / E, где:</w:t>
            </w:r>
          </w:p>
          <w:p w14:paraId="50300295" w14:textId="77777777" w:rsidR="00E474B7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S - сумма, подлежащая взысканию по поступившим с начала финансового года исполнительным документам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состоянию на конец отчетного периода;</w:t>
            </w:r>
          </w:p>
          <w:p w14:paraId="5CDFFD05" w14:textId="77777777" w:rsidR="00841E6E" w:rsidRPr="00583026" w:rsidRDefault="00E474B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14:paraId="17FAA26E" w14:textId="77777777" w:rsidR="00E474B7" w:rsidRPr="00583026" w:rsidRDefault="00E474B7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14:paraId="053601DF" w14:textId="77777777" w:rsidR="00E474B7" w:rsidRPr="006F5328" w:rsidRDefault="00F85697" w:rsidP="00AB56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03F28C6D" w14:textId="77777777" w:rsidR="00E474B7" w:rsidRPr="006F5328" w:rsidRDefault="00E474B7" w:rsidP="00AB56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3" w:type="dxa"/>
          </w:tcPr>
          <w:p w14:paraId="0B01DEDC" w14:textId="77777777" w:rsidR="00F85697" w:rsidRDefault="00F8569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0</w:t>
            </w:r>
          </w:p>
          <w:p w14:paraId="61CF464E" w14:textId="54A35C98" w:rsidR="00F85697" w:rsidRDefault="00F85697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100 х 0,00 / </w:t>
            </w:r>
            <w:r w:rsidR="006F5328">
              <w:rPr>
                <w:rFonts w:ascii="Times New Roman" w:hAnsi="Times New Roman" w:cs="Times New Roman"/>
                <w:sz w:val="24"/>
                <w:szCs w:val="24"/>
              </w:rPr>
              <w:t>5486173,61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0,00</w:t>
            </w:r>
          </w:p>
          <w:p w14:paraId="67C91ADD" w14:textId="77777777" w:rsidR="00E474B7" w:rsidRPr="00583026" w:rsidRDefault="00F85697" w:rsidP="00F85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E474B7" w:rsidRPr="0058302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474B7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взысканию по поступившим с начала финансового года исполнительным документам за счет средств </w:t>
            </w:r>
            <w:r w:rsidR="00E474B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474B7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состоянию на конец отчетного периода, по отношению к кассовому исполнению расходов ГРБС в отчетном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4B7" w:rsidRPr="00583026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74B7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A5E0E" w:rsidRPr="00583026" w14:paraId="4745463A" w14:textId="77777777" w:rsidTr="00AB5671">
        <w:tc>
          <w:tcPr>
            <w:tcW w:w="567" w:type="dxa"/>
          </w:tcPr>
          <w:p w14:paraId="2DC52496" w14:textId="77777777" w:rsidR="00CA5E0E" w:rsidRPr="00583026" w:rsidRDefault="00CA5E0E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F194A5B" w14:textId="77777777" w:rsidR="00CA5E0E" w:rsidRPr="00583026" w:rsidRDefault="00CA5E0E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Доля суммы бюджетных ассигнований, изменения по которым внесены в сводную бюджетную роспись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111" w:type="dxa"/>
          </w:tcPr>
          <w:p w14:paraId="08468A49" w14:textId="77777777" w:rsidR="00CA5E0E" w:rsidRPr="00583026" w:rsidRDefault="00CA5E0E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/ V x 100, где:</w:t>
            </w:r>
          </w:p>
          <w:p w14:paraId="1533C480" w14:textId="77777777" w:rsidR="00CA5E0E" w:rsidRPr="00583026" w:rsidRDefault="00CA5E0E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- доля суммы бюджетных ассигнований, изменения по которым внесены в сводную бюджетную роспись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бюджета;</w:t>
            </w:r>
          </w:p>
          <w:p w14:paraId="7E061BE4" w14:textId="77777777" w:rsidR="00CA5E0E" w:rsidRPr="00583026" w:rsidRDefault="00CA5E0E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положительных и отрицательных (по модулю) изменений, внесенных ГРБС в сводную бюджетную роспись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бюджета;</w:t>
            </w:r>
          </w:p>
          <w:p w14:paraId="4B68FF46" w14:textId="77777777" w:rsidR="00CA5E0E" w:rsidRPr="00583026" w:rsidRDefault="00CA5E0E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V - общий объем бюджетных ассигнований, предусмотренных ГРБС на отчетный финансовый год (без учета безвозмездных поступлений).</w:t>
            </w:r>
          </w:p>
          <w:p w14:paraId="16160D9A" w14:textId="77777777" w:rsidR="00CA5E0E" w:rsidRPr="00583026" w:rsidRDefault="00CA5E0E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14:paraId="6714995F" w14:textId="77777777" w:rsidR="00CA5E0E" w:rsidRPr="00583026" w:rsidRDefault="00CA5E0E" w:rsidP="00AB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связи с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перераспределением бюджетных ассигнований, предусмотренных главному распорядителю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между основными мероприятиями и (или) направлениями расходов целевой статьи расходов, связанных с внесением изменений в бюджетную </w:t>
            </w:r>
            <w:hyperlink r:id="rId5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классификацию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между видами расходов в пределах общего объема бюджетных ассигнований по целевой статье расходов </w:t>
            </w:r>
            <w:hyperlink r:id="rId6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классификации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бюджетов с последующим внесением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зменений в закон о бюджете.</w:t>
            </w:r>
            <w:proofErr w:type="gramEnd"/>
          </w:p>
        </w:tc>
        <w:tc>
          <w:tcPr>
            <w:tcW w:w="851" w:type="dxa"/>
          </w:tcPr>
          <w:p w14:paraId="1C4CB5D8" w14:textId="77777777" w:rsidR="00CA5E0E" w:rsidRPr="00583026" w:rsidRDefault="00CA5E0E" w:rsidP="00AB5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4" w:type="dxa"/>
          </w:tcPr>
          <w:p w14:paraId="45E8DB43" w14:textId="576A2685" w:rsidR="00CA5E0E" w:rsidRPr="006F5328" w:rsidRDefault="006F5328" w:rsidP="00AB56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1130713C" w14:textId="6025B01C" w:rsidR="00CA5E0E" w:rsidRDefault="00391039" w:rsidP="0045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F5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2C2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  <w:p w14:paraId="0A74C0C0" w14:textId="191BD927" w:rsidR="00CA5E0E" w:rsidRDefault="00CA5E0E" w:rsidP="0045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r w:rsidR="006F5328">
              <w:rPr>
                <w:rFonts w:ascii="Times New Roman" w:hAnsi="Times New Roman" w:cs="Times New Roman"/>
                <w:sz w:val="24"/>
                <w:szCs w:val="24"/>
              </w:rPr>
              <w:t>667387,60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328">
              <w:rPr>
                <w:rFonts w:ascii="Times New Roman" w:hAnsi="Times New Roman" w:cs="Times New Roman"/>
                <w:sz w:val="24"/>
                <w:szCs w:val="24"/>
              </w:rPr>
              <w:t>5649256,74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F5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3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3C1330D6" w14:textId="77777777" w:rsidR="00CA5E0E" w:rsidRPr="00583026" w:rsidRDefault="00CA5E0E" w:rsidP="00391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7A3F9A9" w14:textId="77777777" w:rsidR="00E474B7" w:rsidRPr="00583026" w:rsidRDefault="00E474B7" w:rsidP="00E47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AD9305" w14:textId="77777777" w:rsidR="00E474B7" w:rsidRPr="00583026" w:rsidRDefault="00E474B7" w:rsidP="00E47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EE23B9" w14:textId="77777777" w:rsidR="00E474B7" w:rsidRPr="00583026" w:rsidRDefault="00E474B7" w:rsidP="00E474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0BDD4242" w14:textId="77777777" w:rsidR="00CA5E0E" w:rsidRDefault="004D73FA" w:rsidP="00CA5E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4774">
        <w:rPr>
          <w:rFonts w:ascii="Times New Roman" w:hAnsi="Times New Roman" w:cs="Times New Roman"/>
          <w:sz w:val="24"/>
          <w:szCs w:val="24"/>
        </w:rPr>
        <w:t>0</w:t>
      </w:r>
      <w:r w:rsidR="00CA5E0E">
        <w:rPr>
          <w:rFonts w:ascii="Times New Roman" w:hAnsi="Times New Roman" w:cs="Times New Roman"/>
          <w:sz w:val="24"/>
          <w:szCs w:val="24"/>
        </w:rPr>
        <w:t>.0</w:t>
      </w:r>
      <w:r w:rsidR="00194774">
        <w:rPr>
          <w:rFonts w:ascii="Times New Roman" w:hAnsi="Times New Roman" w:cs="Times New Roman"/>
          <w:sz w:val="24"/>
          <w:szCs w:val="24"/>
        </w:rPr>
        <w:t>5</w:t>
      </w:r>
      <w:r w:rsidR="00CA5E0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5E0E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2438D7B" w14:textId="77777777" w:rsidR="00CA5E0E" w:rsidRDefault="00CA5E0E" w:rsidP="00CA5E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2 категории Калинина Н.И.</w:t>
      </w:r>
    </w:p>
    <w:p w14:paraId="349787AB" w14:textId="77777777" w:rsidR="00CA5E0E" w:rsidRPr="00583026" w:rsidRDefault="00CA5E0E" w:rsidP="00CA5E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(35348) 46482</w:t>
      </w:r>
    </w:p>
    <w:p w14:paraId="343C78BF" w14:textId="77777777" w:rsidR="00CA5E0E" w:rsidRDefault="00CA5E0E" w:rsidP="00CA5E0E"/>
    <w:p w14:paraId="0EF1181F" w14:textId="77777777" w:rsidR="00E474B7" w:rsidRDefault="00E474B7" w:rsidP="00E474B7"/>
    <w:p w14:paraId="523723D8" w14:textId="77777777" w:rsidR="002522B2" w:rsidRDefault="002522B2"/>
    <w:sectPr w:rsidR="002522B2" w:rsidSect="00E474B7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6B"/>
    <w:rsid w:val="0005402E"/>
    <w:rsid w:val="000B07B0"/>
    <w:rsid w:val="000D12C2"/>
    <w:rsid w:val="00134E88"/>
    <w:rsid w:val="00194774"/>
    <w:rsid w:val="002522B2"/>
    <w:rsid w:val="00391039"/>
    <w:rsid w:val="00391B6B"/>
    <w:rsid w:val="00487C46"/>
    <w:rsid w:val="004A0624"/>
    <w:rsid w:val="004A5724"/>
    <w:rsid w:val="004D73FA"/>
    <w:rsid w:val="00614FD3"/>
    <w:rsid w:val="006F5328"/>
    <w:rsid w:val="007468F4"/>
    <w:rsid w:val="007A3124"/>
    <w:rsid w:val="00841E6E"/>
    <w:rsid w:val="00957F8D"/>
    <w:rsid w:val="00980A20"/>
    <w:rsid w:val="009B6EE1"/>
    <w:rsid w:val="009E076D"/>
    <w:rsid w:val="00AA3D54"/>
    <w:rsid w:val="00B734B8"/>
    <w:rsid w:val="00BD366B"/>
    <w:rsid w:val="00CA5E0E"/>
    <w:rsid w:val="00D37193"/>
    <w:rsid w:val="00E474B7"/>
    <w:rsid w:val="00E62E0D"/>
    <w:rsid w:val="00E92677"/>
    <w:rsid w:val="00EE4078"/>
    <w:rsid w:val="00F355D5"/>
    <w:rsid w:val="00F8131E"/>
    <w:rsid w:val="00F85697"/>
    <w:rsid w:val="00FA0135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B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6BC6C1A96457891F989D950A3868025A4016EA96F9A833C9DAB37CF5B834A950DCB12BE29596400l5E" TargetMode="External"/><Relationship Id="rId5" Type="http://schemas.openxmlformats.org/officeDocument/2006/relationships/hyperlink" Target="consultantplus://offline/ref=71A6BC6C1A96457891F989D950A3868025A4016EA96F9A833C9DAB37CF5B834A950DCB12BF2D516200l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2023-04-19T10:08:00Z</cp:lastPrinted>
  <dcterms:created xsi:type="dcterms:W3CDTF">2023-05-23T11:49:00Z</dcterms:created>
  <dcterms:modified xsi:type="dcterms:W3CDTF">2023-05-23T11:49:00Z</dcterms:modified>
</cp:coreProperties>
</file>